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520983012"/>
        <w:docPartObj>
          <w:docPartGallery w:val="Cover Pages"/>
          <w:docPartUnique/>
        </w:docPartObj>
      </w:sdtPr>
      <w:sdtEndPr>
        <w:rPr>
          <w:rFonts w:ascii="Times New Roman" w:hAnsi="Times New Roman" w:cs="Times New Roman"/>
          <w:color w:val="4472C4"/>
          <w:sz w:val="24"/>
          <w:szCs w:val="24"/>
        </w:rPr>
      </w:sdtEndPr>
      <w:sdtContent>
        <w:p w:rsidR="003E0396" w:rsidRPr="003E0396" w:rsidRDefault="003627EE" w:rsidP="0099735B">
          <w:pPr>
            <w:jc w:val="both"/>
          </w:pPr>
          <w:r>
            <w:rPr>
              <w:noProof/>
            </w:rPr>
            <w:pict>
              <v:group id="Groupe 453" o:spid="_x0000_s1026" style="position:absolute;left:0;text-align:left;margin-left:357pt;margin-top:0;width:243.8pt;height:11in;z-index:251659264;mso-height-percent:1000;mso-position-horizontal-relative:page;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">
                <v:rect id="Rectangle 459" o:spid="_x0000_s1027" alt="Light vertical" style="position:absolute;width:1385;height:1005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" fillcolor="#eb977d [1945]" stroked="f" strokecolor="white" strokeweight="1pt">
                  <v:fill r:id="rId9" o:title="" opacity="52428f" color2="white [3212]" o:opacity2="52428f" type="pattern"/>
                  <v:shadow color="#d8d8d8" offset="3pt,3pt"/>
                </v:rect>
                <v:rect id="Rectangle 460" o:spid="_x0000_s1028" style="position:absolute;left:1246;width:29718;height:100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eb977d [1945]" stroked="f" strokecolor="#d8d8d8"/>
                <v:rect id="Rectangle 461" o:spid="_x0000_s1029" style="position:absolute;left:304;width:29932;height:23774;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72"/>
                            <w:szCs w:val="72"/>
                          </w:rPr>
                          <w:alias w:val="Année"/>
                          <w:id w:val="1012341074"/>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Content>
                          <w:p w:rsidR="00DC0A9B" w:rsidRPr="003E0396" w:rsidRDefault="00DC0A9B">
                            <w:pPr>
                              <w:pStyle w:val="Sansinterligne"/>
                              <w:rPr>
                                <w:color w:val="FFFFFF" w:themeColor="background1"/>
                                <w:sz w:val="72"/>
                                <w:szCs w:val="72"/>
                              </w:rPr>
                            </w:pPr>
                            <w:r w:rsidRPr="003E0396">
                              <w:rPr>
                                <w:color w:val="FFFFFF" w:themeColor="background1"/>
                                <w:sz w:val="72"/>
                                <w:szCs w:val="72"/>
                              </w:rPr>
                              <w:t>20</w:t>
                            </w:r>
                            <w:r>
                              <w:rPr>
                                <w:color w:val="FFFFFF" w:themeColor="background1"/>
                                <w:sz w:val="72"/>
                                <w:szCs w:val="72"/>
                              </w:rPr>
                              <w:t>20</w:t>
                            </w:r>
                            <w:r w:rsidRPr="003E0396">
                              <w:rPr>
                                <w:color w:val="FFFFFF" w:themeColor="background1"/>
                                <w:sz w:val="72"/>
                                <w:szCs w:val="72"/>
                              </w:rPr>
                              <w:t>-202</w:t>
                            </w:r>
                            <w:r>
                              <w:rPr>
                                <w:color w:val="FFFFFF" w:themeColor="background1"/>
                                <w:sz w:val="72"/>
                                <w:szCs w:val="72"/>
                              </w:rPr>
                              <w:t>1</w:t>
                            </w:r>
                          </w:p>
                        </w:sdtContent>
                      </w:sdt>
                    </w:txbxContent>
                  </v:textbox>
                </v:rect>
                <v:rect id="Rectangle 9" o:spid="_x0000_s1030" style="position:absolute;top:67610;width:30895;height:28333;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DC0A9B" w:rsidRDefault="00DC0A9B">
                        <w:pPr>
                          <w:pStyle w:val="Sansinterligne"/>
                          <w:spacing w:line="360" w:lineRule="auto"/>
                          <w:rPr>
                            <w:color w:val="FFFFFF" w:themeColor="background1"/>
                          </w:rPr>
                        </w:pPr>
                        <w:r>
                          <w:t>Elisabeth Soulassol</w:t>
                        </w:r>
                      </w:p>
                    </w:txbxContent>
                  </v:textbox>
                </v:rect>
                <w10:wrap anchorx="page" anchory="page"/>
              </v:group>
            </w:pict>
          </w:r>
          <w:r>
            <w:rPr>
              <w:noProof/>
            </w:rPr>
            <w:pict>
              <v:rect id="Rectangle 16" o:spid="_x0000_s1031" style="position:absolute;left:0;text-align:left;margin-left:0;margin-top:0;width:548.85pt;height:50.4pt;z-index:251661312;visibility:visible;mso-width-percent:900;mso-height-percent:73;mso-top-percent:250;mso-position-horizontal:left;mso-position-horizontal-relative:page;mso-position-vertical-relative:page;mso-width-percent:900;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rFonts w:asciiTheme="majorHAnsi" w:eastAsiaTheme="majorEastAsia" w:hAnsiTheme="majorHAnsi" w:cstheme="majorBidi"/>
                          <w:color w:val="FFFFFF" w:themeColor="background1"/>
                          <w:kern w:val="28"/>
                          <w:sz w:val="60"/>
                          <w:szCs w:val="60"/>
                        </w:rPr>
                        <w:alias w:val="Titre"/>
                        <w:id w:val="-1704864950"/>
                        <w:dataBinding w:prefixMappings="xmlns:ns0='http://schemas.openxmlformats.org/package/2006/metadata/core-properties' xmlns:ns1='http://purl.org/dc/elements/1.1/'" w:xpath="/ns0:coreProperties[1]/ns1:title[1]" w:storeItemID="{6C3C8BC8-F283-45AE-878A-BAB7291924A1}"/>
                        <w:text/>
                      </w:sdtPr>
                      <w:sdtContent>
                        <w:p w:rsidR="00DC0A9B" w:rsidRDefault="00DC0A9B" w:rsidP="003E0396">
                          <w:pPr>
                            <w:pStyle w:val="Sansinterligne"/>
                            <w:jc w:val="center"/>
                            <w:rPr>
                              <w:color w:val="FFFFFF" w:themeColor="background1"/>
                              <w:sz w:val="72"/>
                              <w:szCs w:val="72"/>
                            </w:rPr>
                          </w:pPr>
                          <w:r w:rsidRPr="003E0396">
                            <w:rPr>
                              <w:rFonts w:asciiTheme="majorHAnsi" w:eastAsiaTheme="majorEastAsia" w:hAnsiTheme="majorHAnsi" w:cstheme="majorBidi"/>
                              <w:color w:val="FFFFFF" w:themeColor="background1"/>
                              <w:kern w:val="28"/>
                              <w:sz w:val="60"/>
                              <w:szCs w:val="60"/>
                            </w:rPr>
                            <w:t>Droit et grands enjeux du monde contemporain</w:t>
                          </w:r>
                        </w:p>
                      </w:sdtContent>
                    </w:sdt>
                  </w:txbxContent>
                </v:textbox>
                <w10:wrap anchorx="page" anchory="page"/>
              </v:rect>
            </w:pict>
          </w:r>
          <w:r w:rsidR="003E0396">
            <w:rPr>
              <w:noProof/>
              <w:lang w:eastAsia="fr-FR"/>
            </w:rPr>
            <w:drawing>
              <wp:anchor distT="0" distB="0" distL="114300" distR="114300" simplePos="0" relativeHeight="251660288" behindDoc="0" locked="0" layoutInCell="0" allowOverlap="1">
                <wp:simplePos x="0" y="0"/>
                <wp:positionH relativeFrom="page">
                  <wp:posOffset>2485839</wp:posOffset>
                </wp:positionH>
                <wp:positionV relativeFrom="page">
                  <wp:posOffset>3764280</wp:posOffset>
                </wp:positionV>
                <wp:extent cx="4568546" cy="3435985"/>
                <wp:effectExtent l="0" t="0" r="3810" b="0"/>
                <wp:wrapNone/>
                <wp:docPr id="4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837473B0-CC2E-450A-ABE3-18F120FF3D39}">
                              <a1611:picAttrSrcUrl xmlns:a1611="http://schemas.microsoft.com/office/drawing/2016/11/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id="rId11"/>
                            </a:ext>
                          </a:extLst>
                        </a:blip>
                        <a:stretch>
                          <a:fillRect/>
                        </a:stretch>
                      </pic:blipFill>
                      <pic:spPr>
                        <a:xfrm>
                          <a:off x="0" y="0"/>
                          <a:ext cx="4568546" cy="3435985"/>
                        </a:xfrm>
                        <a:prstGeom prst="rect">
                          <a:avLst/>
                        </a:prstGeom>
                        <a:ln w="12700">
                          <a:noFill/>
                        </a:ln>
                      </pic:spPr>
                    </pic:pic>
                  </a:graphicData>
                </a:graphic>
              </wp:anchor>
            </w:drawing>
          </w:r>
        </w:p>
      </w:sdtContent>
    </w:sdt>
    <w:p w:rsidR="003422FF" w:rsidRDefault="003422FF" w:rsidP="0099735B">
      <w:pPr>
        <w:jc w:val="both"/>
        <w:rPr>
          <w:lang w:bidi="fr-FR"/>
        </w:rPr>
      </w:pPr>
      <w:r>
        <w:rPr>
          <w:lang w:bidi="fr-FR"/>
        </w:rPr>
        <w:br w:type="page"/>
      </w:r>
    </w:p>
    <w:p w:rsidR="00296831" w:rsidRDefault="006A4C92" w:rsidP="0099735B">
      <w:pPr>
        <w:jc w:val="both"/>
        <w:rPr>
          <w:rFonts w:ascii="Times New Roman" w:hAnsi="Times New Roman" w:cs="Times New Roman"/>
          <w:sz w:val="24"/>
          <w:szCs w:val="24"/>
          <w:lang w:bidi="fr-FR"/>
        </w:rPr>
      </w:pPr>
      <w:r w:rsidRPr="00082ADC">
        <w:rPr>
          <w:rFonts w:ascii="Times New Roman" w:hAnsi="Times New Roman" w:cs="Times New Roman"/>
          <w:sz w:val="24"/>
          <w:szCs w:val="24"/>
          <w:lang w:bidi="fr-FR"/>
        </w:rPr>
        <w:lastRenderedPageBreak/>
        <w:t>Votre année de DGEMC comportera des recherches, des évaluations et l’élaboration d’</w:t>
      </w:r>
      <w:hyperlink r:id="rId12" w:history="1">
        <w:r w:rsidRPr="00082ADC">
          <w:rPr>
            <w:rStyle w:val="Lienhypertexte"/>
            <w:rFonts w:ascii="Times New Roman" w:hAnsi="Times New Roman" w:cs="Times New Roman"/>
            <w:sz w:val="24"/>
            <w:szCs w:val="24"/>
            <w:lang w:bidi="fr-FR"/>
          </w:rPr>
          <w:t>un dossier</w:t>
        </w:r>
      </w:hyperlink>
      <w:r w:rsidR="00563058">
        <w:rPr>
          <w:rFonts w:ascii="Times New Roman" w:hAnsi="Times New Roman" w:cs="Times New Roman"/>
          <w:sz w:val="24"/>
          <w:szCs w:val="24"/>
          <w:lang w:bidi="fr-FR"/>
        </w:rPr>
        <w:t xml:space="preserve">. </w:t>
      </w:r>
      <w:r w:rsidRPr="00082ADC">
        <w:rPr>
          <w:rFonts w:ascii="Times New Roman" w:hAnsi="Times New Roman" w:cs="Times New Roman"/>
          <w:sz w:val="24"/>
          <w:szCs w:val="24"/>
          <w:lang w:bidi="fr-FR"/>
        </w:rPr>
        <w:t>De plus, nous recevrons des professionnels du droit, nous irons passer une journée dans une Faculté de Droit et suivrons des affaires judiciaires dans un Tribunal (si tout va bien !).</w:t>
      </w:r>
    </w:p>
    <w:p w:rsidR="005532A5" w:rsidRDefault="00D00D01" w:rsidP="0099735B">
      <w:pPr>
        <w:jc w:val="both"/>
        <w:rPr>
          <w:rFonts w:ascii="Times New Roman" w:hAnsi="Times New Roman" w:cs="Times New Roman"/>
          <w:sz w:val="24"/>
          <w:szCs w:val="24"/>
          <w:lang w:bidi="fr-FR"/>
        </w:rPr>
      </w:pPr>
      <w:r>
        <w:rPr>
          <w:rFonts w:ascii="Times New Roman" w:hAnsi="Times New Roman" w:cs="Times New Roman"/>
          <w:sz w:val="24"/>
          <w:szCs w:val="24"/>
          <w:lang w:bidi="fr-FR"/>
        </w:rPr>
        <w:t>Ce cahier est une base de cours</w:t>
      </w:r>
      <w:r w:rsidR="005532A5">
        <w:rPr>
          <w:rFonts w:ascii="Times New Roman" w:hAnsi="Times New Roman" w:cs="Times New Roman"/>
          <w:sz w:val="24"/>
          <w:szCs w:val="24"/>
          <w:lang w:bidi="fr-FR"/>
        </w:rPr>
        <w:t>.</w:t>
      </w:r>
    </w:p>
    <w:p w:rsidR="00D00D01" w:rsidRDefault="005532A5" w:rsidP="0099735B">
      <w:pPr>
        <w:jc w:val="both"/>
      </w:pPr>
      <w:r>
        <w:rPr>
          <w:rFonts w:ascii="Times New Roman" w:hAnsi="Times New Roman" w:cs="Times New Roman"/>
          <w:sz w:val="24"/>
          <w:szCs w:val="24"/>
          <w:lang w:bidi="fr-FR"/>
        </w:rPr>
        <w:t xml:space="preserve">Voir aussi le </w:t>
      </w:r>
      <w:proofErr w:type="spellStart"/>
      <w:r>
        <w:rPr>
          <w:rFonts w:ascii="Times New Roman" w:hAnsi="Times New Roman" w:cs="Times New Roman"/>
          <w:sz w:val="24"/>
          <w:szCs w:val="24"/>
          <w:lang w:bidi="fr-FR"/>
        </w:rPr>
        <w:t>padlet</w:t>
      </w:r>
      <w:proofErr w:type="spellEnd"/>
      <w:r>
        <w:rPr>
          <w:rFonts w:ascii="Times New Roman" w:hAnsi="Times New Roman" w:cs="Times New Roman"/>
          <w:sz w:val="24"/>
          <w:szCs w:val="24"/>
          <w:lang w:bidi="fr-FR"/>
        </w:rPr>
        <w:t xml:space="preserve"> : </w:t>
      </w:r>
      <w:hyperlink r:id="rId13" w:history="1">
        <w:r>
          <w:rPr>
            <w:rStyle w:val="Lienhypertexte"/>
          </w:rPr>
          <w:t>https://padlet.com/esoulassol/DGEMC2020</w:t>
        </w:r>
      </w:hyperlink>
    </w:p>
    <w:p w:rsidR="005532A5" w:rsidRDefault="005532A5" w:rsidP="0099735B">
      <w:pPr>
        <w:jc w:val="both"/>
        <w:rPr>
          <w:rFonts w:ascii="Times New Roman" w:hAnsi="Times New Roman" w:cs="Times New Roman"/>
          <w:sz w:val="24"/>
          <w:szCs w:val="24"/>
          <w:lang w:bidi="fr-FR"/>
        </w:rPr>
      </w:pPr>
    </w:p>
    <w:p w:rsidR="00D00D01" w:rsidRDefault="00563058" w:rsidP="0099735B">
      <w:pPr>
        <w:jc w:val="both"/>
        <w:rPr>
          <w:rFonts w:ascii="Times New Roman" w:hAnsi="Times New Roman" w:cs="Times New Roman"/>
          <w:sz w:val="24"/>
          <w:szCs w:val="24"/>
          <w:lang w:bidi="fr-FR"/>
        </w:rPr>
      </w:pPr>
      <w:r>
        <w:rPr>
          <w:rFonts w:ascii="Times New Roman" w:hAnsi="Times New Roman" w:cs="Times New Roman"/>
          <w:sz w:val="24"/>
          <w:szCs w:val="24"/>
          <w:lang w:bidi="fr-FR"/>
        </w:rPr>
        <w:t>Pour de plus amples informations, v</w:t>
      </w:r>
      <w:r w:rsidR="00D00D01">
        <w:rPr>
          <w:rFonts w:ascii="Times New Roman" w:hAnsi="Times New Roman" w:cs="Times New Roman"/>
          <w:sz w:val="24"/>
          <w:szCs w:val="24"/>
          <w:lang w:bidi="fr-FR"/>
        </w:rPr>
        <w:t xml:space="preserve">ous </w:t>
      </w:r>
      <w:r w:rsidR="0072259D">
        <w:rPr>
          <w:rFonts w:ascii="Times New Roman" w:hAnsi="Times New Roman" w:cs="Times New Roman"/>
          <w:sz w:val="24"/>
          <w:szCs w:val="24"/>
          <w:lang w:bidi="fr-FR"/>
        </w:rPr>
        <w:t xml:space="preserve">pouvez </w:t>
      </w:r>
      <w:r>
        <w:rPr>
          <w:rFonts w:ascii="Times New Roman" w:hAnsi="Times New Roman" w:cs="Times New Roman"/>
          <w:sz w:val="24"/>
          <w:szCs w:val="24"/>
          <w:lang w:bidi="fr-FR"/>
        </w:rPr>
        <w:t xml:space="preserve">consulter les sites suivants </w:t>
      </w:r>
      <w:r w:rsidR="00D00D01">
        <w:rPr>
          <w:rFonts w:ascii="Times New Roman" w:hAnsi="Times New Roman" w:cs="Times New Roman"/>
          <w:sz w:val="24"/>
          <w:szCs w:val="24"/>
          <w:lang w:bidi="fr-FR"/>
        </w:rPr>
        <w:t>:</w:t>
      </w:r>
    </w:p>
    <w:p w:rsidR="00D00D01" w:rsidRDefault="003627EE" w:rsidP="0099735B">
      <w:pPr>
        <w:jc w:val="both"/>
      </w:pPr>
      <w:hyperlink r:id="rId14" w:history="1">
        <w:r w:rsidR="00D00D01" w:rsidRPr="00D00D01">
          <w:rPr>
            <w:color w:val="0000FF"/>
            <w:u w:val="single"/>
          </w:rPr>
          <w:t>https://village-justice.com/articles/</w:t>
        </w:r>
      </w:hyperlink>
    </w:p>
    <w:p w:rsidR="00D00D01" w:rsidRDefault="003627EE" w:rsidP="0099735B">
      <w:pPr>
        <w:jc w:val="both"/>
      </w:pPr>
      <w:hyperlink r:id="rId15" w:history="1">
        <w:r w:rsidR="00D00D01">
          <w:rPr>
            <w:rStyle w:val="Lienhypertexte"/>
          </w:rPr>
          <w:t>http://www.seban-associes.avocat.fr/nos-publications/</w:t>
        </w:r>
      </w:hyperlink>
    </w:p>
    <w:p w:rsidR="00D00D01" w:rsidRDefault="003627EE" w:rsidP="0099735B">
      <w:pPr>
        <w:jc w:val="both"/>
      </w:pPr>
      <w:hyperlink r:id="rId16" w:history="1">
        <w:r w:rsidR="00D00D01">
          <w:rPr>
            <w:rStyle w:val="Lienhypertexte"/>
          </w:rPr>
          <w:t>https://www.dalloz-actualite.fr/</w:t>
        </w:r>
      </w:hyperlink>
    </w:p>
    <w:p w:rsidR="00D00D01" w:rsidRDefault="003627EE" w:rsidP="0099735B">
      <w:pPr>
        <w:jc w:val="both"/>
      </w:pPr>
      <w:hyperlink r:id="rId17" w:history="1">
        <w:r w:rsidR="00D00D01">
          <w:rPr>
            <w:rStyle w:val="Lienhypertexte"/>
          </w:rPr>
          <w:t>https://sites.google.com/site/dgemclyceealain/qu-est-ce-que-le-droit</w:t>
        </w:r>
      </w:hyperlink>
    </w:p>
    <w:p w:rsidR="00D00D01" w:rsidRDefault="00D00D01" w:rsidP="0099735B">
      <w:pPr>
        <w:jc w:val="both"/>
      </w:pPr>
      <w:proofErr w:type="gramStart"/>
      <w:r>
        <w:t>ou</w:t>
      </w:r>
      <w:proofErr w:type="gramEnd"/>
      <w:r>
        <w:t xml:space="preserve"> sur Twitter</w:t>
      </w:r>
      <w:r w:rsidRPr="00D00D01">
        <w:t xml:space="preserve"> </w:t>
      </w:r>
      <w:hyperlink r:id="rId18" w:history="1">
        <w:r>
          <w:rPr>
            <w:rStyle w:val="Lienhypertexte"/>
          </w:rPr>
          <w:t>https://twitter.com/DgemcGrenoble</w:t>
        </w:r>
      </w:hyperlink>
    </w:p>
    <w:p w:rsidR="00033C7A" w:rsidRDefault="00033C7A" w:rsidP="0099735B">
      <w:pPr>
        <w:jc w:val="both"/>
      </w:pPr>
      <w:proofErr w:type="gramStart"/>
      <w:r>
        <w:t>ou</w:t>
      </w:r>
      <w:proofErr w:type="gramEnd"/>
      <w:r>
        <w:t xml:space="preserve"> sur Facebook </w:t>
      </w:r>
      <w:hyperlink r:id="rId19" w:history="1">
        <w:r w:rsidRPr="00D05C3D">
          <w:rPr>
            <w:rStyle w:val="Lienhypertexte"/>
          </w:rPr>
          <w:t>https://www.facebook.com/DgemcGrenoble/</w:t>
        </w:r>
      </w:hyperlink>
    </w:p>
    <w:p w:rsidR="00D00D01" w:rsidRDefault="00D00D01" w:rsidP="0099735B">
      <w:pPr>
        <w:jc w:val="both"/>
      </w:pPr>
      <w:proofErr w:type="gramStart"/>
      <w:r>
        <w:t>ou</w:t>
      </w:r>
      <w:proofErr w:type="gramEnd"/>
      <w:r>
        <w:t xml:space="preserve"> </w:t>
      </w:r>
      <w:r w:rsidR="00033C7A">
        <w:t>I</w:t>
      </w:r>
      <w:r>
        <w:t xml:space="preserve">nstagram </w:t>
      </w:r>
      <w:hyperlink r:id="rId20" w:history="1">
        <w:r w:rsidR="00033C7A" w:rsidRPr="00D05C3D">
          <w:rPr>
            <w:rStyle w:val="Lienhypertexte"/>
          </w:rPr>
          <w:t>https://www.instagram.com/CJuridiques/</w:t>
        </w:r>
      </w:hyperlink>
    </w:p>
    <w:p w:rsidR="00F9120B" w:rsidRDefault="00F9120B" w:rsidP="0099735B">
      <w:pPr>
        <w:jc w:val="both"/>
      </w:pPr>
      <w:proofErr w:type="gramStart"/>
      <w:r>
        <w:t>sur</w:t>
      </w:r>
      <w:proofErr w:type="gramEnd"/>
      <w:r>
        <w:t xml:space="preserve"> les métiers du droit : </w:t>
      </w:r>
      <w:hyperlink r:id="rId21" w:history="1">
        <w:r>
          <w:rPr>
            <w:rStyle w:val="Lienhypertexte"/>
          </w:rPr>
          <w:t>https://www.lepetitjuriste.fr/les-infographies-du-droit/</w:t>
        </w:r>
      </w:hyperlink>
    </w:p>
    <w:p w:rsidR="00BC34AD" w:rsidRDefault="003627EE" w:rsidP="0099735B">
      <w:pPr>
        <w:jc w:val="both"/>
      </w:pPr>
      <w:hyperlink r:id="rId22" w:history="1">
        <w:r w:rsidR="00BC34AD">
          <w:rPr>
            <w:rStyle w:val="Lienhypertexte"/>
          </w:rPr>
          <w:t>https://initiadroit.com/</w:t>
        </w:r>
      </w:hyperlink>
    </w:p>
    <w:p w:rsidR="00D00D01" w:rsidRDefault="00D00D01" w:rsidP="0099735B">
      <w:pPr>
        <w:jc w:val="both"/>
      </w:pPr>
    </w:p>
    <w:p w:rsidR="00786B23" w:rsidRDefault="00786B23" w:rsidP="0099735B">
      <w:pPr>
        <w:jc w:val="both"/>
      </w:pPr>
    </w:p>
    <w:p w:rsidR="00786B23" w:rsidRDefault="00786B23" w:rsidP="0099735B">
      <w:pPr>
        <w:jc w:val="both"/>
      </w:pPr>
    </w:p>
    <w:p w:rsidR="00786B23" w:rsidRDefault="00786B23" w:rsidP="0099735B">
      <w:pPr>
        <w:jc w:val="both"/>
      </w:pPr>
    </w:p>
    <w:p w:rsidR="00786B23" w:rsidRDefault="00786B23" w:rsidP="0099735B">
      <w:pPr>
        <w:jc w:val="both"/>
      </w:pPr>
    </w:p>
    <w:p w:rsidR="0072259D" w:rsidRDefault="0072259D" w:rsidP="0072259D">
      <w:pPr>
        <w:jc w:val="both"/>
      </w:pPr>
    </w:p>
    <w:p w:rsidR="0072259D" w:rsidRDefault="0072259D" w:rsidP="0072259D">
      <w:pPr>
        <w:jc w:val="both"/>
      </w:pPr>
    </w:p>
    <w:p w:rsidR="0072259D" w:rsidRDefault="0072259D" w:rsidP="0072259D">
      <w:pPr>
        <w:jc w:val="both"/>
      </w:pPr>
    </w:p>
    <w:p w:rsidR="0072259D" w:rsidRDefault="0072259D" w:rsidP="0072259D">
      <w:pPr>
        <w:jc w:val="both"/>
      </w:pPr>
    </w:p>
    <w:p w:rsidR="0072259D" w:rsidRDefault="0072259D" w:rsidP="0072259D">
      <w:pPr>
        <w:jc w:val="both"/>
      </w:pPr>
    </w:p>
    <w:p w:rsidR="0072259D" w:rsidRDefault="0072259D" w:rsidP="0072259D">
      <w:pPr>
        <w:jc w:val="both"/>
      </w:pPr>
    </w:p>
    <w:p w:rsidR="0072259D" w:rsidRDefault="0072259D" w:rsidP="0072259D">
      <w:pPr>
        <w:jc w:val="both"/>
      </w:pPr>
    </w:p>
    <w:p w:rsidR="0072259D" w:rsidRDefault="0072259D" w:rsidP="0072259D">
      <w:pPr>
        <w:jc w:val="both"/>
      </w:pPr>
    </w:p>
    <w:p w:rsidR="0072259D" w:rsidRDefault="0072259D" w:rsidP="0072259D">
      <w:pPr>
        <w:jc w:val="both"/>
      </w:pPr>
    </w:p>
    <w:p w:rsidR="0072259D" w:rsidRDefault="0072259D" w:rsidP="0072259D">
      <w:pPr>
        <w:jc w:val="both"/>
      </w:pPr>
    </w:p>
    <w:p w:rsidR="0072259D" w:rsidRDefault="0072259D" w:rsidP="0072259D">
      <w:pPr>
        <w:jc w:val="both"/>
      </w:pPr>
    </w:p>
    <w:p w:rsidR="0072259D" w:rsidRPr="003706B7" w:rsidRDefault="0072259D" w:rsidP="0072259D">
      <w:pPr>
        <w:jc w:val="both"/>
        <w:rPr>
          <w:rFonts w:ascii="Times New Roman" w:hAnsi="Times New Roman" w:cs="Times New Roman"/>
          <w:sz w:val="24"/>
          <w:szCs w:val="24"/>
        </w:rPr>
      </w:pPr>
      <w:r w:rsidRPr="003706B7">
        <w:rPr>
          <w:rFonts w:ascii="Times New Roman" w:hAnsi="Times New Roman" w:cs="Times New Roman"/>
          <w:sz w:val="24"/>
          <w:szCs w:val="24"/>
        </w:rPr>
        <w:t>Au fait, connaissez-vous les symboles de la justice ?</w:t>
      </w:r>
    </w:p>
    <w:p w:rsidR="00786B23" w:rsidRDefault="00786B23" w:rsidP="0099735B">
      <w:pPr>
        <w:jc w:val="both"/>
      </w:pPr>
    </w:p>
    <w:p w:rsidR="0072259D" w:rsidRDefault="00786B23" w:rsidP="0099735B">
      <w:pPr>
        <w:jc w:val="both"/>
      </w:pPr>
      <w:r>
        <w:rPr>
          <w:noProof/>
          <w:lang w:eastAsia="fr-FR"/>
        </w:rPr>
        <w:drawing>
          <wp:inline distT="0" distB="0" distL="0" distR="0">
            <wp:extent cx="2430000" cy="3546000"/>
            <wp:effectExtent l="0" t="0" r="889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0000" cy="3546000"/>
                    </a:xfrm>
                    <a:prstGeom prst="rect">
                      <a:avLst/>
                    </a:prstGeom>
                    <a:noFill/>
                    <a:ln>
                      <a:noFill/>
                    </a:ln>
                  </pic:spPr>
                </pic:pic>
              </a:graphicData>
            </a:graphic>
          </wp:inline>
        </w:drawing>
      </w:r>
    </w:p>
    <w:p w:rsidR="00786B23" w:rsidRDefault="00786B23" w:rsidP="0099735B">
      <w:pPr>
        <w:jc w:val="both"/>
      </w:pPr>
    </w:p>
    <w:p w:rsidR="00786B23" w:rsidRDefault="00786B23" w:rsidP="0099735B">
      <w:pPr>
        <w:jc w:val="both"/>
      </w:pPr>
    </w:p>
    <w:p w:rsidR="00786B23" w:rsidRDefault="00786B23" w:rsidP="0099735B">
      <w:pPr>
        <w:jc w:val="both"/>
      </w:pPr>
    </w:p>
    <w:p w:rsidR="00786B23" w:rsidRDefault="00786B23" w:rsidP="0099735B">
      <w:pPr>
        <w:jc w:val="both"/>
      </w:pPr>
    </w:p>
    <w:p w:rsidR="00786B23" w:rsidRDefault="00786B23" w:rsidP="0099735B">
      <w:pPr>
        <w:jc w:val="both"/>
      </w:pPr>
    </w:p>
    <w:p w:rsidR="00786B23" w:rsidRDefault="00786B23" w:rsidP="0099735B">
      <w:pPr>
        <w:jc w:val="both"/>
      </w:pPr>
    </w:p>
    <w:p w:rsidR="0072259D" w:rsidRDefault="0072259D" w:rsidP="0099735B">
      <w:pPr>
        <w:jc w:val="both"/>
      </w:pPr>
    </w:p>
    <w:p w:rsidR="0072259D" w:rsidRDefault="0072259D" w:rsidP="0099735B">
      <w:pPr>
        <w:jc w:val="both"/>
      </w:pPr>
    </w:p>
    <w:p w:rsidR="0072259D" w:rsidRDefault="0072259D" w:rsidP="0099735B">
      <w:pPr>
        <w:jc w:val="both"/>
      </w:pPr>
    </w:p>
    <w:p w:rsidR="0072259D" w:rsidRDefault="0072259D" w:rsidP="0099735B">
      <w:pPr>
        <w:jc w:val="both"/>
      </w:pPr>
    </w:p>
    <w:p w:rsidR="0072259D" w:rsidRDefault="0072259D" w:rsidP="0099735B">
      <w:pPr>
        <w:jc w:val="both"/>
      </w:pPr>
    </w:p>
    <w:p w:rsidR="0072259D" w:rsidRDefault="0072259D" w:rsidP="0099735B">
      <w:pPr>
        <w:jc w:val="both"/>
      </w:pPr>
    </w:p>
    <w:p w:rsidR="00D00D01" w:rsidRPr="006A4C92" w:rsidRDefault="00D00D01" w:rsidP="0099735B">
      <w:pPr>
        <w:jc w:val="both"/>
        <w:rPr>
          <w:rFonts w:ascii="Times New Roman" w:hAnsi="Times New Roman" w:cs="Times New Roman"/>
          <w:sz w:val="24"/>
          <w:szCs w:val="24"/>
          <w:lang w:bidi="fr-FR"/>
        </w:rPr>
      </w:pPr>
    </w:p>
    <w:sdt>
      <w:sdtPr>
        <w:rPr>
          <w:rFonts w:asciiTheme="minorHAnsi" w:eastAsiaTheme="minorEastAsia" w:hAnsiTheme="minorHAnsi" w:cstheme="minorBidi"/>
          <w:color w:val="5E5E5E" w:themeColor="text2"/>
          <w:sz w:val="22"/>
          <w:szCs w:val="22"/>
        </w:rPr>
        <w:id w:val="665134267"/>
        <w:docPartObj>
          <w:docPartGallery w:val="Table of Contents"/>
          <w:docPartUnique/>
        </w:docPartObj>
      </w:sdtPr>
      <w:sdtEndPr>
        <w:rPr>
          <w:b/>
          <w:bCs/>
          <w:color w:val="auto"/>
          <w:sz w:val="21"/>
          <w:szCs w:val="21"/>
        </w:rPr>
      </w:sdtEndPr>
      <w:sdtContent>
        <w:p w:rsidR="00FC721A" w:rsidRPr="00296831" w:rsidRDefault="00FC721A" w:rsidP="0099735B">
          <w:pPr>
            <w:pStyle w:val="En-ttedetabledesmatires"/>
            <w:jc w:val="both"/>
            <w:rPr>
              <w:rFonts w:asciiTheme="minorHAnsi" w:eastAsiaTheme="minorEastAsia" w:hAnsiTheme="minorHAnsi" w:cstheme="minorBidi"/>
              <w:color w:val="5E5E5E" w:themeColor="text2"/>
              <w:sz w:val="22"/>
              <w:szCs w:val="22"/>
            </w:rPr>
          </w:pPr>
          <w:r>
            <w:t>Table des matières</w:t>
          </w:r>
        </w:p>
        <w:p w:rsidR="00E37835" w:rsidRDefault="003627EE">
          <w:pPr>
            <w:pStyle w:val="TM1"/>
            <w:tabs>
              <w:tab w:val="right" w:leader="dot" w:pos="8664"/>
            </w:tabs>
            <w:rPr>
              <w:noProof/>
              <w:sz w:val="22"/>
              <w:szCs w:val="22"/>
              <w:lang w:eastAsia="fr-FR"/>
            </w:rPr>
          </w:pPr>
          <w:r w:rsidRPr="003627EE">
            <w:fldChar w:fldCharType="begin"/>
          </w:r>
          <w:r w:rsidR="00FC721A">
            <w:instrText xml:space="preserve"> TOC \o "1-3" \h \z \u </w:instrText>
          </w:r>
          <w:r w:rsidRPr="003627EE">
            <w:fldChar w:fldCharType="separate"/>
          </w:r>
          <w:hyperlink w:anchor="_Toc41809922" w:history="1">
            <w:r w:rsidR="00E37835" w:rsidRPr="009414CC">
              <w:rPr>
                <w:rStyle w:val="Lienhypertexte"/>
                <w:rFonts w:eastAsia="Calibri Light"/>
                <w:noProof/>
              </w:rPr>
              <w:t>Quelques repères historiques</w:t>
            </w:r>
            <w:r w:rsidR="00E37835">
              <w:rPr>
                <w:noProof/>
                <w:webHidden/>
              </w:rPr>
              <w:tab/>
            </w:r>
            <w:r>
              <w:rPr>
                <w:noProof/>
                <w:webHidden/>
              </w:rPr>
              <w:fldChar w:fldCharType="begin"/>
            </w:r>
            <w:r w:rsidR="00E37835">
              <w:rPr>
                <w:noProof/>
                <w:webHidden/>
              </w:rPr>
              <w:instrText xml:space="preserve"> PAGEREF _Toc41809922 \h </w:instrText>
            </w:r>
            <w:r>
              <w:rPr>
                <w:noProof/>
                <w:webHidden/>
              </w:rPr>
            </w:r>
            <w:r>
              <w:rPr>
                <w:noProof/>
                <w:webHidden/>
              </w:rPr>
              <w:fldChar w:fldCharType="separate"/>
            </w:r>
            <w:r w:rsidR="00E37835">
              <w:rPr>
                <w:noProof/>
                <w:webHidden/>
              </w:rPr>
              <w:t>2</w:t>
            </w:r>
            <w:r>
              <w:rPr>
                <w:noProof/>
                <w:webHidden/>
              </w:rPr>
              <w:fldChar w:fldCharType="end"/>
            </w:r>
          </w:hyperlink>
        </w:p>
        <w:p w:rsidR="00E37835" w:rsidRDefault="003627EE">
          <w:pPr>
            <w:pStyle w:val="TM1"/>
            <w:tabs>
              <w:tab w:val="right" w:leader="dot" w:pos="8664"/>
            </w:tabs>
            <w:rPr>
              <w:noProof/>
              <w:sz w:val="22"/>
              <w:szCs w:val="22"/>
              <w:lang w:eastAsia="fr-FR"/>
            </w:rPr>
          </w:pPr>
          <w:hyperlink w:anchor="_Toc41809924" w:history="1">
            <w:r w:rsidR="00E37835" w:rsidRPr="009414CC">
              <w:rPr>
                <w:rStyle w:val="Lienhypertexte"/>
                <w:noProof/>
              </w:rPr>
              <w:t>1.1-Le droit et ses fonctions</w:t>
            </w:r>
            <w:r w:rsidR="00E37835">
              <w:rPr>
                <w:noProof/>
                <w:webHidden/>
              </w:rPr>
              <w:tab/>
            </w:r>
            <w:r>
              <w:rPr>
                <w:noProof/>
                <w:webHidden/>
              </w:rPr>
              <w:fldChar w:fldCharType="begin"/>
            </w:r>
            <w:r w:rsidR="00E37835">
              <w:rPr>
                <w:noProof/>
                <w:webHidden/>
              </w:rPr>
              <w:instrText xml:space="preserve"> PAGEREF _Toc41809924 \h </w:instrText>
            </w:r>
            <w:r>
              <w:rPr>
                <w:noProof/>
                <w:webHidden/>
              </w:rPr>
            </w:r>
            <w:r>
              <w:rPr>
                <w:noProof/>
                <w:webHidden/>
              </w:rPr>
              <w:fldChar w:fldCharType="separate"/>
            </w:r>
            <w:r w:rsidR="00E37835">
              <w:rPr>
                <w:noProof/>
                <w:webHidden/>
              </w:rPr>
              <w:t>4</w:t>
            </w:r>
            <w:r>
              <w:rPr>
                <w:noProof/>
                <w:webHidden/>
              </w:rPr>
              <w:fldChar w:fldCharType="end"/>
            </w:r>
          </w:hyperlink>
        </w:p>
        <w:p w:rsidR="00E37835" w:rsidRDefault="003627EE">
          <w:pPr>
            <w:pStyle w:val="TM1"/>
            <w:tabs>
              <w:tab w:val="right" w:leader="dot" w:pos="8664"/>
            </w:tabs>
            <w:rPr>
              <w:noProof/>
              <w:sz w:val="22"/>
              <w:szCs w:val="22"/>
              <w:lang w:eastAsia="fr-FR"/>
            </w:rPr>
          </w:pPr>
          <w:hyperlink w:anchor="_Toc41809925" w:history="1">
            <w:r w:rsidR="00E37835" w:rsidRPr="009414CC">
              <w:rPr>
                <w:rStyle w:val="Lienhypertexte"/>
                <w:noProof/>
              </w:rPr>
              <w:t>1.2- Les caractéristiques de la règle de droit</w:t>
            </w:r>
            <w:r w:rsidR="00E37835">
              <w:rPr>
                <w:noProof/>
                <w:webHidden/>
              </w:rPr>
              <w:tab/>
            </w:r>
            <w:r>
              <w:rPr>
                <w:noProof/>
                <w:webHidden/>
              </w:rPr>
              <w:fldChar w:fldCharType="begin"/>
            </w:r>
            <w:r w:rsidR="00E37835">
              <w:rPr>
                <w:noProof/>
                <w:webHidden/>
              </w:rPr>
              <w:instrText xml:space="preserve"> PAGEREF _Toc41809925 \h </w:instrText>
            </w:r>
            <w:r>
              <w:rPr>
                <w:noProof/>
                <w:webHidden/>
              </w:rPr>
            </w:r>
            <w:r>
              <w:rPr>
                <w:noProof/>
                <w:webHidden/>
              </w:rPr>
              <w:fldChar w:fldCharType="separate"/>
            </w:r>
            <w:r w:rsidR="00E37835">
              <w:rPr>
                <w:noProof/>
                <w:webHidden/>
              </w:rPr>
              <w:t>6</w:t>
            </w:r>
            <w:r>
              <w:rPr>
                <w:noProof/>
                <w:webHidden/>
              </w:rPr>
              <w:fldChar w:fldCharType="end"/>
            </w:r>
          </w:hyperlink>
        </w:p>
        <w:p w:rsidR="00E37835" w:rsidRDefault="003627EE">
          <w:pPr>
            <w:pStyle w:val="TM1"/>
            <w:tabs>
              <w:tab w:val="right" w:leader="dot" w:pos="8664"/>
            </w:tabs>
            <w:rPr>
              <w:noProof/>
              <w:sz w:val="22"/>
              <w:szCs w:val="22"/>
              <w:lang w:eastAsia="fr-FR"/>
            </w:rPr>
          </w:pPr>
          <w:hyperlink w:anchor="_Toc41809926" w:history="1">
            <w:r w:rsidR="00E37835" w:rsidRPr="009414CC">
              <w:rPr>
                <w:rStyle w:val="Lienhypertexte"/>
                <w:noProof/>
              </w:rPr>
              <w:t>1.1- Sources du droit</w:t>
            </w:r>
            <w:r w:rsidR="00E37835">
              <w:rPr>
                <w:noProof/>
                <w:webHidden/>
              </w:rPr>
              <w:tab/>
            </w:r>
            <w:r>
              <w:rPr>
                <w:noProof/>
                <w:webHidden/>
              </w:rPr>
              <w:fldChar w:fldCharType="begin"/>
            </w:r>
            <w:r w:rsidR="00E37835">
              <w:rPr>
                <w:noProof/>
                <w:webHidden/>
              </w:rPr>
              <w:instrText xml:space="preserve"> PAGEREF _Toc41809926 \h </w:instrText>
            </w:r>
            <w:r>
              <w:rPr>
                <w:noProof/>
                <w:webHidden/>
              </w:rPr>
            </w:r>
            <w:r>
              <w:rPr>
                <w:noProof/>
                <w:webHidden/>
              </w:rPr>
              <w:fldChar w:fldCharType="separate"/>
            </w:r>
            <w:r w:rsidR="00E37835">
              <w:rPr>
                <w:noProof/>
                <w:webHidden/>
              </w:rPr>
              <w:t>10</w:t>
            </w:r>
            <w:r>
              <w:rPr>
                <w:noProof/>
                <w:webHidden/>
              </w:rPr>
              <w:fldChar w:fldCharType="end"/>
            </w:r>
          </w:hyperlink>
        </w:p>
        <w:p w:rsidR="00E37835" w:rsidRDefault="003627EE">
          <w:pPr>
            <w:pStyle w:val="TM2"/>
            <w:tabs>
              <w:tab w:val="right" w:leader="dot" w:pos="8664"/>
            </w:tabs>
            <w:rPr>
              <w:noProof/>
              <w:sz w:val="22"/>
              <w:szCs w:val="22"/>
              <w:lang w:eastAsia="fr-FR"/>
            </w:rPr>
          </w:pPr>
          <w:hyperlink w:anchor="_Toc41809927" w:history="1">
            <w:r w:rsidR="00E37835" w:rsidRPr="009414CC">
              <w:rPr>
                <w:rStyle w:val="Lienhypertexte"/>
                <w:noProof/>
              </w:rPr>
              <w:t>1.1.1 - La Constitution</w:t>
            </w:r>
            <w:r w:rsidR="00E37835">
              <w:rPr>
                <w:noProof/>
                <w:webHidden/>
              </w:rPr>
              <w:tab/>
            </w:r>
            <w:r>
              <w:rPr>
                <w:noProof/>
                <w:webHidden/>
              </w:rPr>
              <w:fldChar w:fldCharType="begin"/>
            </w:r>
            <w:r w:rsidR="00E37835">
              <w:rPr>
                <w:noProof/>
                <w:webHidden/>
              </w:rPr>
              <w:instrText xml:space="preserve"> PAGEREF _Toc41809927 \h </w:instrText>
            </w:r>
            <w:r>
              <w:rPr>
                <w:noProof/>
                <w:webHidden/>
              </w:rPr>
            </w:r>
            <w:r>
              <w:rPr>
                <w:noProof/>
                <w:webHidden/>
              </w:rPr>
              <w:fldChar w:fldCharType="separate"/>
            </w:r>
            <w:r w:rsidR="00E37835">
              <w:rPr>
                <w:noProof/>
                <w:webHidden/>
              </w:rPr>
              <w:t>14</w:t>
            </w:r>
            <w:r>
              <w:rPr>
                <w:noProof/>
                <w:webHidden/>
              </w:rPr>
              <w:fldChar w:fldCharType="end"/>
            </w:r>
          </w:hyperlink>
        </w:p>
        <w:p w:rsidR="00E37835" w:rsidRDefault="003627EE">
          <w:pPr>
            <w:pStyle w:val="TM2"/>
            <w:tabs>
              <w:tab w:val="right" w:leader="dot" w:pos="8664"/>
            </w:tabs>
            <w:rPr>
              <w:noProof/>
              <w:sz w:val="22"/>
              <w:szCs w:val="22"/>
              <w:lang w:eastAsia="fr-FR"/>
            </w:rPr>
          </w:pPr>
          <w:hyperlink w:anchor="_Toc41809928" w:history="1">
            <w:r w:rsidR="00E37835" w:rsidRPr="009414CC">
              <w:rPr>
                <w:rStyle w:val="Lienhypertexte"/>
                <w:noProof/>
              </w:rPr>
              <w:t>1.1.2 - Les lois, décrets, arrêtés et ordonnances</w:t>
            </w:r>
            <w:r w:rsidR="00E37835">
              <w:rPr>
                <w:noProof/>
                <w:webHidden/>
              </w:rPr>
              <w:tab/>
            </w:r>
            <w:r>
              <w:rPr>
                <w:noProof/>
                <w:webHidden/>
              </w:rPr>
              <w:fldChar w:fldCharType="begin"/>
            </w:r>
            <w:r w:rsidR="00E37835">
              <w:rPr>
                <w:noProof/>
                <w:webHidden/>
              </w:rPr>
              <w:instrText xml:space="preserve"> PAGEREF _Toc41809928 \h </w:instrText>
            </w:r>
            <w:r>
              <w:rPr>
                <w:noProof/>
                <w:webHidden/>
              </w:rPr>
            </w:r>
            <w:r>
              <w:rPr>
                <w:noProof/>
                <w:webHidden/>
              </w:rPr>
              <w:fldChar w:fldCharType="separate"/>
            </w:r>
            <w:r w:rsidR="00E37835">
              <w:rPr>
                <w:noProof/>
                <w:webHidden/>
              </w:rPr>
              <w:t>14</w:t>
            </w:r>
            <w:r>
              <w:rPr>
                <w:noProof/>
                <w:webHidden/>
              </w:rPr>
              <w:fldChar w:fldCharType="end"/>
            </w:r>
          </w:hyperlink>
        </w:p>
        <w:p w:rsidR="00E37835" w:rsidRDefault="003627EE">
          <w:pPr>
            <w:pStyle w:val="TM2"/>
            <w:tabs>
              <w:tab w:val="right" w:leader="dot" w:pos="8664"/>
            </w:tabs>
            <w:rPr>
              <w:noProof/>
              <w:sz w:val="22"/>
              <w:szCs w:val="22"/>
              <w:lang w:eastAsia="fr-FR"/>
            </w:rPr>
          </w:pPr>
          <w:hyperlink w:anchor="_Toc41809929" w:history="1">
            <w:r w:rsidR="00E37835" w:rsidRPr="009414CC">
              <w:rPr>
                <w:rStyle w:val="Lienhypertexte"/>
                <w:noProof/>
              </w:rPr>
              <w:t>1.1.3 - La jurisprudence</w:t>
            </w:r>
            <w:r w:rsidR="00E37835">
              <w:rPr>
                <w:noProof/>
                <w:webHidden/>
              </w:rPr>
              <w:tab/>
            </w:r>
            <w:r>
              <w:rPr>
                <w:noProof/>
                <w:webHidden/>
              </w:rPr>
              <w:fldChar w:fldCharType="begin"/>
            </w:r>
            <w:r w:rsidR="00E37835">
              <w:rPr>
                <w:noProof/>
                <w:webHidden/>
              </w:rPr>
              <w:instrText xml:space="preserve"> PAGEREF _Toc41809929 \h </w:instrText>
            </w:r>
            <w:r>
              <w:rPr>
                <w:noProof/>
                <w:webHidden/>
              </w:rPr>
            </w:r>
            <w:r>
              <w:rPr>
                <w:noProof/>
                <w:webHidden/>
              </w:rPr>
              <w:fldChar w:fldCharType="separate"/>
            </w:r>
            <w:r w:rsidR="00E37835">
              <w:rPr>
                <w:noProof/>
                <w:webHidden/>
              </w:rPr>
              <w:t>14</w:t>
            </w:r>
            <w:r>
              <w:rPr>
                <w:noProof/>
                <w:webHidden/>
              </w:rPr>
              <w:fldChar w:fldCharType="end"/>
            </w:r>
          </w:hyperlink>
        </w:p>
        <w:p w:rsidR="00E37835" w:rsidRDefault="003627EE">
          <w:pPr>
            <w:pStyle w:val="TM2"/>
            <w:tabs>
              <w:tab w:val="right" w:leader="dot" w:pos="8664"/>
            </w:tabs>
            <w:rPr>
              <w:noProof/>
              <w:sz w:val="22"/>
              <w:szCs w:val="22"/>
              <w:lang w:eastAsia="fr-FR"/>
            </w:rPr>
          </w:pPr>
          <w:hyperlink w:anchor="_Toc41809930" w:history="1">
            <w:r w:rsidR="00E37835" w:rsidRPr="009414CC">
              <w:rPr>
                <w:rStyle w:val="Lienhypertexte"/>
                <w:noProof/>
              </w:rPr>
              <w:t>1.1.4 - Le contrat</w:t>
            </w:r>
            <w:r w:rsidR="00E37835">
              <w:rPr>
                <w:noProof/>
                <w:webHidden/>
              </w:rPr>
              <w:tab/>
            </w:r>
            <w:r>
              <w:rPr>
                <w:noProof/>
                <w:webHidden/>
              </w:rPr>
              <w:fldChar w:fldCharType="begin"/>
            </w:r>
            <w:r w:rsidR="00E37835">
              <w:rPr>
                <w:noProof/>
                <w:webHidden/>
              </w:rPr>
              <w:instrText xml:space="preserve"> PAGEREF _Toc41809930 \h </w:instrText>
            </w:r>
            <w:r>
              <w:rPr>
                <w:noProof/>
                <w:webHidden/>
              </w:rPr>
            </w:r>
            <w:r>
              <w:rPr>
                <w:noProof/>
                <w:webHidden/>
              </w:rPr>
              <w:fldChar w:fldCharType="separate"/>
            </w:r>
            <w:r w:rsidR="00E37835">
              <w:rPr>
                <w:noProof/>
                <w:webHidden/>
              </w:rPr>
              <w:t>14</w:t>
            </w:r>
            <w:r>
              <w:rPr>
                <w:noProof/>
                <w:webHidden/>
              </w:rPr>
              <w:fldChar w:fldCharType="end"/>
            </w:r>
          </w:hyperlink>
        </w:p>
        <w:p w:rsidR="00E37835" w:rsidRDefault="003627EE">
          <w:pPr>
            <w:pStyle w:val="TM1"/>
            <w:tabs>
              <w:tab w:val="right" w:leader="dot" w:pos="8664"/>
            </w:tabs>
            <w:rPr>
              <w:noProof/>
              <w:sz w:val="22"/>
              <w:szCs w:val="22"/>
              <w:lang w:eastAsia="fr-FR"/>
            </w:rPr>
          </w:pPr>
          <w:hyperlink w:anchor="_Toc41809931" w:history="1">
            <w:r w:rsidR="00E37835" w:rsidRPr="009414CC">
              <w:rPr>
                <w:rStyle w:val="Lienhypertexte"/>
                <w:noProof/>
              </w:rPr>
              <w:t>1.2 - L’organisation judiciaire en France</w:t>
            </w:r>
            <w:r w:rsidR="00E37835">
              <w:rPr>
                <w:noProof/>
                <w:webHidden/>
              </w:rPr>
              <w:tab/>
            </w:r>
            <w:r>
              <w:rPr>
                <w:noProof/>
                <w:webHidden/>
              </w:rPr>
              <w:fldChar w:fldCharType="begin"/>
            </w:r>
            <w:r w:rsidR="00E37835">
              <w:rPr>
                <w:noProof/>
                <w:webHidden/>
              </w:rPr>
              <w:instrText xml:space="preserve"> PAGEREF _Toc41809931 \h </w:instrText>
            </w:r>
            <w:r>
              <w:rPr>
                <w:noProof/>
                <w:webHidden/>
              </w:rPr>
            </w:r>
            <w:r>
              <w:rPr>
                <w:noProof/>
                <w:webHidden/>
              </w:rPr>
              <w:fldChar w:fldCharType="separate"/>
            </w:r>
            <w:r w:rsidR="00E37835">
              <w:rPr>
                <w:noProof/>
                <w:webHidden/>
              </w:rPr>
              <w:t>17</w:t>
            </w:r>
            <w:r>
              <w:rPr>
                <w:noProof/>
                <w:webHidden/>
              </w:rPr>
              <w:fldChar w:fldCharType="end"/>
            </w:r>
          </w:hyperlink>
        </w:p>
        <w:p w:rsidR="00E37835" w:rsidRDefault="003627EE">
          <w:pPr>
            <w:pStyle w:val="TM1"/>
            <w:tabs>
              <w:tab w:val="right" w:leader="dot" w:pos="8664"/>
            </w:tabs>
            <w:rPr>
              <w:noProof/>
              <w:sz w:val="22"/>
              <w:szCs w:val="22"/>
              <w:lang w:eastAsia="fr-FR"/>
            </w:rPr>
          </w:pPr>
          <w:hyperlink w:anchor="_Toc41809932" w:history="1">
            <w:r w:rsidR="00E37835" w:rsidRPr="009414CC">
              <w:rPr>
                <w:rStyle w:val="Lienhypertexte"/>
                <w:noProof/>
              </w:rPr>
              <w:t>1.3 - Les relations internationales et le droit</w:t>
            </w:r>
            <w:r w:rsidR="00E37835">
              <w:rPr>
                <w:noProof/>
                <w:webHidden/>
              </w:rPr>
              <w:tab/>
            </w:r>
            <w:r>
              <w:rPr>
                <w:noProof/>
                <w:webHidden/>
              </w:rPr>
              <w:fldChar w:fldCharType="begin"/>
            </w:r>
            <w:r w:rsidR="00E37835">
              <w:rPr>
                <w:noProof/>
                <w:webHidden/>
              </w:rPr>
              <w:instrText xml:space="preserve"> PAGEREF _Toc41809932 \h </w:instrText>
            </w:r>
            <w:r>
              <w:rPr>
                <w:noProof/>
                <w:webHidden/>
              </w:rPr>
            </w:r>
            <w:r>
              <w:rPr>
                <w:noProof/>
                <w:webHidden/>
              </w:rPr>
              <w:fldChar w:fldCharType="separate"/>
            </w:r>
            <w:r w:rsidR="00E37835">
              <w:rPr>
                <w:noProof/>
                <w:webHidden/>
              </w:rPr>
              <w:t>17</w:t>
            </w:r>
            <w:r>
              <w:rPr>
                <w:noProof/>
                <w:webHidden/>
              </w:rPr>
              <w:fldChar w:fldCharType="end"/>
            </w:r>
          </w:hyperlink>
        </w:p>
        <w:p w:rsidR="00E37835" w:rsidRDefault="003627EE">
          <w:pPr>
            <w:pStyle w:val="TM2"/>
            <w:tabs>
              <w:tab w:val="right" w:leader="dot" w:pos="8664"/>
            </w:tabs>
            <w:rPr>
              <w:noProof/>
              <w:sz w:val="22"/>
              <w:szCs w:val="22"/>
              <w:lang w:eastAsia="fr-FR"/>
            </w:rPr>
          </w:pPr>
          <w:hyperlink w:anchor="_Toc41809933" w:history="1">
            <w:r w:rsidR="00E37835" w:rsidRPr="009414CC">
              <w:rPr>
                <w:rStyle w:val="Lienhypertexte"/>
                <w:noProof/>
              </w:rPr>
              <w:t>1.3.1 - L’Union européenne</w:t>
            </w:r>
            <w:r w:rsidR="00E37835">
              <w:rPr>
                <w:noProof/>
                <w:webHidden/>
              </w:rPr>
              <w:tab/>
            </w:r>
            <w:r>
              <w:rPr>
                <w:noProof/>
                <w:webHidden/>
              </w:rPr>
              <w:fldChar w:fldCharType="begin"/>
            </w:r>
            <w:r w:rsidR="00E37835">
              <w:rPr>
                <w:noProof/>
                <w:webHidden/>
              </w:rPr>
              <w:instrText xml:space="preserve"> PAGEREF _Toc41809933 \h </w:instrText>
            </w:r>
            <w:r>
              <w:rPr>
                <w:noProof/>
                <w:webHidden/>
              </w:rPr>
            </w:r>
            <w:r>
              <w:rPr>
                <w:noProof/>
                <w:webHidden/>
              </w:rPr>
              <w:fldChar w:fldCharType="separate"/>
            </w:r>
            <w:r w:rsidR="00E37835">
              <w:rPr>
                <w:noProof/>
                <w:webHidden/>
              </w:rPr>
              <w:t>17</w:t>
            </w:r>
            <w:r>
              <w:rPr>
                <w:noProof/>
                <w:webHidden/>
              </w:rPr>
              <w:fldChar w:fldCharType="end"/>
            </w:r>
          </w:hyperlink>
        </w:p>
        <w:p w:rsidR="00E37835" w:rsidRDefault="003627EE">
          <w:pPr>
            <w:pStyle w:val="TM2"/>
            <w:tabs>
              <w:tab w:val="right" w:leader="dot" w:pos="8664"/>
            </w:tabs>
            <w:rPr>
              <w:noProof/>
              <w:sz w:val="22"/>
              <w:szCs w:val="22"/>
              <w:lang w:eastAsia="fr-FR"/>
            </w:rPr>
          </w:pPr>
          <w:hyperlink w:anchor="_Toc41809934" w:history="1">
            <w:r w:rsidR="00E37835" w:rsidRPr="009414CC">
              <w:rPr>
                <w:rStyle w:val="Lienhypertexte"/>
                <w:noProof/>
              </w:rPr>
              <w:t>1.3.2 - Internationalisation du droit</w:t>
            </w:r>
            <w:r w:rsidR="00E37835">
              <w:rPr>
                <w:noProof/>
                <w:webHidden/>
              </w:rPr>
              <w:tab/>
            </w:r>
            <w:r>
              <w:rPr>
                <w:noProof/>
                <w:webHidden/>
              </w:rPr>
              <w:fldChar w:fldCharType="begin"/>
            </w:r>
            <w:r w:rsidR="00E37835">
              <w:rPr>
                <w:noProof/>
                <w:webHidden/>
              </w:rPr>
              <w:instrText xml:space="preserve"> PAGEREF _Toc41809934 \h </w:instrText>
            </w:r>
            <w:r>
              <w:rPr>
                <w:noProof/>
                <w:webHidden/>
              </w:rPr>
            </w:r>
            <w:r>
              <w:rPr>
                <w:noProof/>
                <w:webHidden/>
              </w:rPr>
              <w:fldChar w:fldCharType="separate"/>
            </w:r>
            <w:r w:rsidR="00E37835">
              <w:rPr>
                <w:noProof/>
                <w:webHidden/>
              </w:rPr>
              <w:t>18</w:t>
            </w:r>
            <w:r>
              <w:rPr>
                <w:noProof/>
                <w:webHidden/>
              </w:rPr>
              <w:fldChar w:fldCharType="end"/>
            </w:r>
          </w:hyperlink>
        </w:p>
        <w:p w:rsidR="00E37835" w:rsidRDefault="003627EE">
          <w:pPr>
            <w:pStyle w:val="TM1"/>
            <w:tabs>
              <w:tab w:val="right" w:leader="dot" w:pos="8664"/>
            </w:tabs>
            <w:rPr>
              <w:noProof/>
              <w:sz w:val="22"/>
              <w:szCs w:val="22"/>
              <w:lang w:eastAsia="fr-FR"/>
            </w:rPr>
          </w:pPr>
          <w:hyperlink w:anchor="_Toc41809935" w:history="1">
            <w:r w:rsidR="00E37835" w:rsidRPr="009414CC">
              <w:rPr>
                <w:rStyle w:val="Lienhypertexte"/>
                <w:noProof/>
              </w:rPr>
              <w:t>2.1 - Les sujets de droits</w:t>
            </w:r>
            <w:r w:rsidR="00E37835">
              <w:rPr>
                <w:noProof/>
                <w:webHidden/>
              </w:rPr>
              <w:tab/>
            </w:r>
            <w:r>
              <w:rPr>
                <w:noProof/>
                <w:webHidden/>
              </w:rPr>
              <w:fldChar w:fldCharType="begin"/>
            </w:r>
            <w:r w:rsidR="00E37835">
              <w:rPr>
                <w:noProof/>
                <w:webHidden/>
              </w:rPr>
              <w:instrText xml:space="preserve"> PAGEREF _Toc41809935 \h </w:instrText>
            </w:r>
            <w:r>
              <w:rPr>
                <w:noProof/>
                <w:webHidden/>
              </w:rPr>
            </w:r>
            <w:r>
              <w:rPr>
                <w:noProof/>
                <w:webHidden/>
              </w:rPr>
              <w:fldChar w:fldCharType="separate"/>
            </w:r>
            <w:r w:rsidR="00E37835">
              <w:rPr>
                <w:noProof/>
                <w:webHidden/>
              </w:rPr>
              <w:t>20</w:t>
            </w:r>
            <w:r>
              <w:rPr>
                <w:noProof/>
                <w:webHidden/>
              </w:rPr>
              <w:fldChar w:fldCharType="end"/>
            </w:r>
          </w:hyperlink>
        </w:p>
        <w:p w:rsidR="00E37835" w:rsidRDefault="003627EE">
          <w:pPr>
            <w:pStyle w:val="TM1"/>
            <w:tabs>
              <w:tab w:val="right" w:leader="dot" w:pos="8664"/>
            </w:tabs>
            <w:rPr>
              <w:noProof/>
              <w:sz w:val="22"/>
              <w:szCs w:val="22"/>
              <w:lang w:eastAsia="fr-FR"/>
            </w:rPr>
          </w:pPr>
          <w:hyperlink w:anchor="_Toc41809936" w:history="1">
            <w:r w:rsidR="00E37835" w:rsidRPr="009414CC">
              <w:rPr>
                <w:rStyle w:val="Lienhypertexte"/>
                <w:noProof/>
              </w:rPr>
              <w:t>2.2 - Liberté́, égalité́, fraternité́</w:t>
            </w:r>
            <w:r w:rsidR="00E37835">
              <w:rPr>
                <w:noProof/>
                <w:webHidden/>
              </w:rPr>
              <w:tab/>
            </w:r>
            <w:r>
              <w:rPr>
                <w:noProof/>
                <w:webHidden/>
              </w:rPr>
              <w:fldChar w:fldCharType="begin"/>
            </w:r>
            <w:r w:rsidR="00E37835">
              <w:rPr>
                <w:noProof/>
                <w:webHidden/>
              </w:rPr>
              <w:instrText xml:space="preserve"> PAGEREF _Toc41809936 \h </w:instrText>
            </w:r>
            <w:r>
              <w:rPr>
                <w:noProof/>
                <w:webHidden/>
              </w:rPr>
            </w:r>
            <w:r>
              <w:rPr>
                <w:noProof/>
                <w:webHidden/>
              </w:rPr>
              <w:fldChar w:fldCharType="separate"/>
            </w:r>
            <w:r w:rsidR="00E37835">
              <w:rPr>
                <w:noProof/>
                <w:webHidden/>
              </w:rPr>
              <w:t>20</w:t>
            </w:r>
            <w:r>
              <w:rPr>
                <w:noProof/>
                <w:webHidden/>
              </w:rPr>
              <w:fldChar w:fldCharType="end"/>
            </w:r>
          </w:hyperlink>
        </w:p>
        <w:p w:rsidR="00E37835" w:rsidRDefault="003627EE">
          <w:pPr>
            <w:pStyle w:val="TM2"/>
            <w:tabs>
              <w:tab w:val="right" w:leader="dot" w:pos="8664"/>
            </w:tabs>
            <w:rPr>
              <w:noProof/>
              <w:sz w:val="22"/>
              <w:szCs w:val="22"/>
              <w:lang w:eastAsia="fr-FR"/>
            </w:rPr>
          </w:pPr>
          <w:hyperlink w:anchor="_Toc41809937" w:history="1">
            <w:r w:rsidR="00E37835" w:rsidRPr="009414CC">
              <w:rPr>
                <w:rStyle w:val="Lienhypertexte"/>
                <w:noProof/>
              </w:rPr>
              <w:t>2.2.1 - Liberté</w:t>
            </w:r>
            <w:r w:rsidR="00E37835" w:rsidRPr="009414CC">
              <w:rPr>
                <w:rStyle w:val="Lienhypertexte"/>
                <w:noProof/>
                <w:vertAlign w:val="superscript"/>
              </w:rPr>
              <w:t xml:space="preserve">́ </w:t>
            </w:r>
            <w:r w:rsidR="00E37835" w:rsidRPr="009414CC">
              <w:rPr>
                <w:rStyle w:val="Lienhypertexte"/>
                <w:noProof/>
              </w:rPr>
              <w:t>et sécurité</w:t>
            </w:r>
            <w:r w:rsidR="00E37835" w:rsidRPr="009414CC">
              <w:rPr>
                <w:rStyle w:val="Lienhypertexte"/>
                <w:noProof/>
                <w:vertAlign w:val="superscript"/>
              </w:rPr>
              <w:t>́</w:t>
            </w:r>
            <w:r w:rsidR="00E37835">
              <w:rPr>
                <w:noProof/>
                <w:webHidden/>
              </w:rPr>
              <w:tab/>
            </w:r>
            <w:r>
              <w:rPr>
                <w:noProof/>
                <w:webHidden/>
              </w:rPr>
              <w:fldChar w:fldCharType="begin"/>
            </w:r>
            <w:r w:rsidR="00E37835">
              <w:rPr>
                <w:noProof/>
                <w:webHidden/>
              </w:rPr>
              <w:instrText xml:space="preserve"> PAGEREF _Toc41809937 \h </w:instrText>
            </w:r>
            <w:r>
              <w:rPr>
                <w:noProof/>
                <w:webHidden/>
              </w:rPr>
            </w:r>
            <w:r>
              <w:rPr>
                <w:noProof/>
                <w:webHidden/>
              </w:rPr>
              <w:fldChar w:fldCharType="separate"/>
            </w:r>
            <w:r w:rsidR="00E37835">
              <w:rPr>
                <w:noProof/>
                <w:webHidden/>
              </w:rPr>
              <w:t>20</w:t>
            </w:r>
            <w:r>
              <w:rPr>
                <w:noProof/>
                <w:webHidden/>
              </w:rPr>
              <w:fldChar w:fldCharType="end"/>
            </w:r>
          </w:hyperlink>
        </w:p>
        <w:p w:rsidR="00E37835" w:rsidRDefault="003627EE">
          <w:pPr>
            <w:pStyle w:val="TM2"/>
            <w:tabs>
              <w:tab w:val="right" w:leader="dot" w:pos="8664"/>
            </w:tabs>
            <w:rPr>
              <w:noProof/>
              <w:sz w:val="22"/>
              <w:szCs w:val="22"/>
              <w:lang w:eastAsia="fr-FR"/>
            </w:rPr>
          </w:pPr>
          <w:hyperlink w:anchor="_Toc41809938" w:history="1">
            <w:r w:rsidR="00E37835" w:rsidRPr="009414CC">
              <w:rPr>
                <w:rStyle w:val="Lienhypertexte"/>
                <w:noProof/>
              </w:rPr>
              <w:t>2.2.2 - Égalité</w:t>
            </w:r>
            <w:r w:rsidR="00E37835" w:rsidRPr="009414CC">
              <w:rPr>
                <w:rStyle w:val="Lienhypertexte"/>
                <w:noProof/>
                <w:vertAlign w:val="superscript"/>
              </w:rPr>
              <w:t xml:space="preserve">́ </w:t>
            </w:r>
            <w:r w:rsidR="00E37835" w:rsidRPr="009414CC">
              <w:rPr>
                <w:rStyle w:val="Lienhypertexte"/>
                <w:noProof/>
              </w:rPr>
              <w:t>et lutte contre les discriminations</w:t>
            </w:r>
            <w:r w:rsidR="00E37835">
              <w:rPr>
                <w:noProof/>
                <w:webHidden/>
              </w:rPr>
              <w:tab/>
            </w:r>
            <w:r>
              <w:rPr>
                <w:noProof/>
                <w:webHidden/>
              </w:rPr>
              <w:fldChar w:fldCharType="begin"/>
            </w:r>
            <w:r w:rsidR="00E37835">
              <w:rPr>
                <w:noProof/>
                <w:webHidden/>
              </w:rPr>
              <w:instrText xml:space="preserve"> PAGEREF _Toc41809938 \h </w:instrText>
            </w:r>
            <w:r>
              <w:rPr>
                <w:noProof/>
                <w:webHidden/>
              </w:rPr>
            </w:r>
            <w:r>
              <w:rPr>
                <w:noProof/>
                <w:webHidden/>
              </w:rPr>
              <w:fldChar w:fldCharType="separate"/>
            </w:r>
            <w:r w:rsidR="00E37835">
              <w:rPr>
                <w:noProof/>
                <w:webHidden/>
              </w:rPr>
              <w:t>20</w:t>
            </w:r>
            <w:r>
              <w:rPr>
                <w:noProof/>
                <w:webHidden/>
              </w:rPr>
              <w:fldChar w:fldCharType="end"/>
            </w:r>
          </w:hyperlink>
        </w:p>
        <w:p w:rsidR="00E37835" w:rsidRDefault="003627EE">
          <w:pPr>
            <w:pStyle w:val="TM1"/>
            <w:tabs>
              <w:tab w:val="right" w:leader="dot" w:pos="8664"/>
            </w:tabs>
            <w:rPr>
              <w:noProof/>
              <w:sz w:val="22"/>
              <w:szCs w:val="22"/>
              <w:lang w:eastAsia="fr-FR"/>
            </w:rPr>
          </w:pPr>
          <w:hyperlink w:anchor="_Toc41809939" w:history="1">
            <w:r w:rsidR="00E37835" w:rsidRPr="009414CC">
              <w:rPr>
                <w:rStyle w:val="Lienhypertexte"/>
                <w:noProof/>
              </w:rPr>
              <w:t>2.3 - Personne et famille</w:t>
            </w:r>
            <w:r w:rsidR="00E37835">
              <w:rPr>
                <w:noProof/>
                <w:webHidden/>
              </w:rPr>
              <w:tab/>
            </w:r>
            <w:r>
              <w:rPr>
                <w:noProof/>
                <w:webHidden/>
              </w:rPr>
              <w:fldChar w:fldCharType="begin"/>
            </w:r>
            <w:r w:rsidR="00E37835">
              <w:rPr>
                <w:noProof/>
                <w:webHidden/>
              </w:rPr>
              <w:instrText xml:space="preserve"> PAGEREF _Toc41809939 \h </w:instrText>
            </w:r>
            <w:r>
              <w:rPr>
                <w:noProof/>
                <w:webHidden/>
              </w:rPr>
            </w:r>
            <w:r>
              <w:rPr>
                <w:noProof/>
                <w:webHidden/>
              </w:rPr>
              <w:fldChar w:fldCharType="separate"/>
            </w:r>
            <w:r w:rsidR="00E37835">
              <w:rPr>
                <w:noProof/>
                <w:webHidden/>
              </w:rPr>
              <w:t>20</w:t>
            </w:r>
            <w:r>
              <w:rPr>
                <w:noProof/>
                <w:webHidden/>
              </w:rPr>
              <w:fldChar w:fldCharType="end"/>
            </w:r>
          </w:hyperlink>
        </w:p>
        <w:p w:rsidR="00E37835" w:rsidRDefault="003627EE">
          <w:pPr>
            <w:pStyle w:val="TM2"/>
            <w:tabs>
              <w:tab w:val="right" w:leader="dot" w:pos="8664"/>
            </w:tabs>
            <w:rPr>
              <w:noProof/>
              <w:sz w:val="22"/>
              <w:szCs w:val="22"/>
              <w:lang w:eastAsia="fr-FR"/>
            </w:rPr>
          </w:pPr>
          <w:hyperlink w:anchor="_Toc41809940" w:history="1">
            <w:r w:rsidR="00E37835" w:rsidRPr="009414CC">
              <w:rPr>
                <w:rStyle w:val="Lienhypertexte"/>
                <w:noProof/>
              </w:rPr>
              <w:t>2.3.3 - Évolution de la famille</w:t>
            </w:r>
            <w:r w:rsidR="00E37835">
              <w:rPr>
                <w:noProof/>
                <w:webHidden/>
              </w:rPr>
              <w:tab/>
            </w:r>
            <w:r>
              <w:rPr>
                <w:noProof/>
                <w:webHidden/>
              </w:rPr>
              <w:fldChar w:fldCharType="begin"/>
            </w:r>
            <w:r w:rsidR="00E37835">
              <w:rPr>
                <w:noProof/>
                <w:webHidden/>
              </w:rPr>
              <w:instrText xml:space="preserve"> PAGEREF _Toc41809940 \h </w:instrText>
            </w:r>
            <w:r>
              <w:rPr>
                <w:noProof/>
                <w:webHidden/>
              </w:rPr>
            </w:r>
            <w:r>
              <w:rPr>
                <w:noProof/>
                <w:webHidden/>
              </w:rPr>
              <w:fldChar w:fldCharType="separate"/>
            </w:r>
            <w:r w:rsidR="00E37835">
              <w:rPr>
                <w:noProof/>
                <w:webHidden/>
              </w:rPr>
              <w:t>21</w:t>
            </w:r>
            <w:r>
              <w:rPr>
                <w:noProof/>
                <w:webHidden/>
              </w:rPr>
              <w:fldChar w:fldCharType="end"/>
            </w:r>
          </w:hyperlink>
        </w:p>
        <w:p w:rsidR="00E37835" w:rsidRDefault="003627EE">
          <w:pPr>
            <w:pStyle w:val="TM2"/>
            <w:tabs>
              <w:tab w:val="right" w:leader="dot" w:pos="8664"/>
            </w:tabs>
            <w:rPr>
              <w:noProof/>
              <w:sz w:val="22"/>
              <w:szCs w:val="22"/>
              <w:lang w:eastAsia="fr-FR"/>
            </w:rPr>
          </w:pPr>
          <w:hyperlink w:anchor="_Toc41809941" w:history="1">
            <w:r w:rsidR="00E37835" w:rsidRPr="009414CC">
              <w:rPr>
                <w:rStyle w:val="Lienhypertexte"/>
                <w:noProof/>
              </w:rPr>
              <w:t>2.3.4 - Bioéthique et liberté</w:t>
            </w:r>
            <w:r w:rsidR="00E37835" w:rsidRPr="009414CC">
              <w:rPr>
                <w:rStyle w:val="Lienhypertexte"/>
                <w:noProof/>
                <w:vertAlign w:val="superscript"/>
              </w:rPr>
              <w:t xml:space="preserve">́ </w:t>
            </w:r>
            <w:r w:rsidR="00E37835" w:rsidRPr="009414CC">
              <w:rPr>
                <w:rStyle w:val="Lienhypertexte"/>
                <w:noProof/>
              </w:rPr>
              <w:t>de la personne</w:t>
            </w:r>
            <w:r w:rsidR="00E37835">
              <w:rPr>
                <w:noProof/>
                <w:webHidden/>
              </w:rPr>
              <w:tab/>
            </w:r>
            <w:r>
              <w:rPr>
                <w:noProof/>
                <w:webHidden/>
              </w:rPr>
              <w:fldChar w:fldCharType="begin"/>
            </w:r>
            <w:r w:rsidR="00E37835">
              <w:rPr>
                <w:noProof/>
                <w:webHidden/>
              </w:rPr>
              <w:instrText xml:space="preserve"> PAGEREF _Toc41809941 \h </w:instrText>
            </w:r>
            <w:r>
              <w:rPr>
                <w:noProof/>
                <w:webHidden/>
              </w:rPr>
            </w:r>
            <w:r>
              <w:rPr>
                <w:noProof/>
                <w:webHidden/>
              </w:rPr>
              <w:fldChar w:fldCharType="separate"/>
            </w:r>
            <w:r w:rsidR="00E37835">
              <w:rPr>
                <w:noProof/>
                <w:webHidden/>
              </w:rPr>
              <w:t>21</w:t>
            </w:r>
            <w:r>
              <w:rPr>
                <w:noProof/>
                <w:webHidden/>
              </w:rPr>
              <w:fldChar w:fldCharType="end"/>
            </w:r>
          </w:hyperlink>
        </w:p>
        <w:p w:rsidR="00E37835" w:rsidRDefault="003627EE">
          <w:pPr>
            <w:pStyle w:val="TM2"/>
            <w:tabs>
              <w:tab w:val="right" w:leader="dot" w:pos="8664"/>
            </w:tabs>
            <w:rPr>
              <w:noProof/>
              <w:sz w:val="22"/>
              <w:szCs w:val="22"/>
              <w:lang w:eastAsia="fr-FR"/>
            </w:rPr>
          </w:pPr>
          <w:hyperlink w:anchor="_Toc41809942" w:history="1">
            <w:r w:rsidR="00E37835" w:rsidRPr="009414CC">
              <w:rPr>
                <w:rStyle w:val="Lienhypertexte"/>
                <w:noProof/>
              </w:rPr>
              <w:t>2.3.5 - Sexe, droit et normes sociales</w:t>
            </w:r>
            <w:r w:rsidR="00E37835">
              <w:rPr>
                <w:noProof/>
                <w:webHidden/>
              </w:rPr>
              <w:tab/>
            </w:r>
            <w:r>
              <w:rPr>
                <w:noProof/>
                <w:webHidden/>
              </w:rPr>
              <w:fldChar w:fldCharType="begin"/>
            </w:r>
            <w:r w:rsidR="00E37835">
              <w:rPr>
                <w:noProof/>
                <w:webHidden/>
              </w:rPr>
              <w:instrText xml:space="preserve"> PAGEREF _Toc41809942 \h </w:instrText>
            </w:r>
            <w:r>
              <w:rPr>
                <w:noProof/>
                <w:webHidden/>
              </w:rPr>
            </w:r>
            <w:r>
              <w:rPr>
                <w:noProof/>
                <w:webHidden/>
              </w:rPr>
              <w:fldChar w:fldCharType="separate"/>
            </w:r>
            <w:r w:rsidR="00E37835">
              <w:rPr>
                <w:noProof/>
                <w:webHidden/>
              </w:rPr>
              <w:t>21</w:t>
            </w:r>
            <w:r>
              <w:rPr>
                <w:noProof/>
                <w:webHidden/>
              </w:rPr>
              <w:fldChar w:fldCharType="end"/>
            </w:r>
          </w:hyperlink>
        </w:p>
        <w:p w:rsidR="00E37835" w:rsidRDefault="003627EE">
          <w:pPr>
            <w:pStyle w:val="TM2"/>
            <w:tabs>
              <w:tab w:val="right" w:leader="dot" w:pos="8664"/>
            </w:tabs>
            <w:rPr>
              <w:noProof/>
              <w:sz w:val="22"/>
              <w:szCs w:val="22"/>
              <w:lang w:eastAsia="fr-FR"/>
            </w:rPr>
          </w:pPr>
          <w:hyperlink w:anchor="_Toc41809943" w:history="1">
            <w:r w:rsidR="00E37835" w:rsidRPr="009414CC">
              <w:rPr>
                <w:rStyle w:val="Lienhypertexte"/>
                <w:noProof/>
              </w:rPr>
              <w:t>2.3.6 - Harcèlement et di</w:t>
            </w:r>
            <w:r w:rsidR="0097449F">
              <w:rPr>
                <w:rStyle w:val="Lienhypertexte"/>
                <w:noProof/>
              </w:rPr>
              <w:t>ff</w:t>
            </w:r>
            <w:r w:rsidR="00E37835" w:rsidRPr="009414CC">
              <w:rPr>
                <w:rStyle w:val="Lienhypertexte"/>
                <w:noProof/>
              </w:rPr>
              <w:t>amation</w:t>
            </w:r>
            <w:r w:rsidR="00E37835">
              <w:rPr>
                <w:noProof/>
                <w:webHidden/>
              </w:rPr>
              <w:tab/>
            </w:r>
            <w:r>
              <w:rPr>
                <w:noProof/>
                <w:webHidden/>
              </w:rPr>
              <w:fldChar w:fldCharType="begin"/>
            </w:r>
            <w:r w:rsidR="00E37835">
              <w:rPr>
                <w:noProof/>
                <w:webHidden/>
              </w:rPr>
              <w:instrText xml:space="preserve"> PAGEREF _Toc41809943 \h </w:instrText>
            </w:r>
            <w:r>
              <w:rPr>
                <w:noProof/>
                <w:webHidden/>
              </w:rPr>
            </w:r>
            <w:r>
              <w:rPr>
                <w:noProof/>
                <w:webHidden/>
              </w:rPr>
              <w:fldChar w:fldCharType="separate"/>
            </w:r>
            <w:r w:rsidR="00E37835">
              <w:rPr>
                <w:noProof/>
                <w:webHidden/>
              </w:rPr>
              <w:t>21</w:t>
            </w:r>
            <w:r>
              <w:rPr>
                <w:noProof/>
                <w:webHidden/>
              </w:rPr>
              <w:fldChar w:fldCharType="end"/>
            </w:r>
          </w:hyperlink>
        </w:p>
        <w:p w:rsidR="00E37835" w:rsidRDefault="003627EE">
          <w:pPr>
            <w:pStyle w:val="TM1"/>
            <w:tabs>
              <w:tab w:val="right" w:leader="dot" w:pos="8664"/>
            </w:tabs>
            <w:rPr>
              <w:noProof/>
              <w:sz w:val="22"/>
              <w:szCs w:val="22"/>
              <w:lang w:eastAsia="fr-FR"/>
            </w:rPr>
          </w:pPr>
          <w:hyperlink w:anchor="_Toc41809944" w:history="1">
            <w:r w:rsidR="00E37835" w:rsidRPr="009414CC">
              <w:rPr>
                <w:rStyle w:val="Lienhypertexte"/>
                <w:noProof/>
              </w:rPr>
              <w:t>2.4 - L’entreprise et le droit</w:t>
            </w:r>
            <w:r w:rsidR="00E37835">
              <w:rPr>
                <w:noProof/>
                <w:webHidden/>
              </w:rPr>
              <w:tab/>
            </w:r>
            <w:r>
              <w:rPr>
                <w:noProof/>
                <w:webHidden/>
              </w:rPr>
              <w:fldChar w:fldCharType="begin"/>
            </w:r>
            <w:r w:rsidR="00E37835">
              <w:rPr>
                <w:noProof/>
                <w:webHidden/>
              </w:rPr>
              <w:instrText xml:space="preserve"> PAGEREF _Toc41809944 \h </w:instrText>
            </w:r>
            <w:r>
              <w:rPr>
                <w:noProof/>
                <w:webHidden/>
              </w:rPr>
            </w:r>
            <w:r>
              <w:rPr>
                <w:noProof/>
                <w:webHidden/>
              </w:rPr>
              <w:fldChar w:fldCharType="separate"/>
            </w:r>
            <w:r w:rsidR="00E37835">
              <w:rPr>
                <w:noProof/>
                <w:webHidden/>
              </w:rPr>
              <w:t>21</w:t>
            </w:r>
            <w:r>
              <w:rPr>
                <w:noProof/>
                <w:webHidden/>
              </w:rPr>
              <w:fldChar w:fldCharType="end"/>
            </w:r>
          </w:hyperlink>
        </w:p>
        <w:p w:rsidR="00E37835" w:rsidRDefault="003627EE">
          <w:pPr>
            <w:pStyle w:val="TM1"/>
            <w:tabs>
              <w:tab w:val="right" w:leader="dot" w:pos="8664"/>
            </w:tabs>
            <w:rPr>
              <w:noProof/>
              <w:sz w:val="22"/>
              <w:szCs w:val="22"/>
              <w:lang w:eastAsia="fr-FR"/>
            </w:rPr>
          </w:pPr>
          <w:hyperlink w:anchor="_Toc41809945" w:history="1">
            <w:r w:rsidR="00E37835" w:rsidRPr="009414CC">
              <w:rPr>
                <w:rStyle w:val="Lienhypertexte"/>
                <w:noProof/>
              </w:rPr>
              <w:t>2.5 - Création et technologies numériques</w:t>
            </w:r>
            <w:r w:rsidR="00E37835">
              <w:rPr>
                <w:noProof/>
                <w:webHidden/>
              </w:rPr>
              <w:tab/>
            </w:r>
            <w:r>
              <w:rPr>
                <w:noProof/>
                <w:webHidden/>
              </w:rPr>
              <w:fldChar w:fldCharType="begin"/>
            </w:r>
            <w:r w:rsidR="00E37835">
              <w:rPr>
                <w:noProof/>
                <w:webHidden/>
              </w:rPr>
              <w:instrText xml:space="preserve"> PAGEREF _Toc41809945 \h </w:instrText>
            </w:r>
            <w:r>
              <w:rPr>
                <w:noProof/>
                <w:webHidden/>
              </w:rPr>
            </w:r>
            <w:r>
              <w:rPr>
                <w:noProof/>
                <w:webHidden/>
              </w:rPr>
              <w:fldChar w:fldCharType="separate"/>
            </w:r>
            <w:r w:rsidR="00E37835">
              <w:rPr>
                <w:noProof/>
                <w:webHidden/>
              </w:rPr>
              <w:t>21</w:t>
            </w:r>
            <w:r>
              <w:rPr>
                <w:noProof/>
                <w:webHidden/>
              </w:rPr>
              <w:fldChar w:fldCharType="end"/>
            </w:r>
          </w:hyperlink>
        </w:p>
        <w:p w:rsidR="00E37835" w:rsidRDefault="003627EE">
          <w:pPr>
            <w:pStyle w:val="TM2"/>
            <w:tabs>
              <w:tab w:val="right" w:leader="dot" w:pos="8664"/>
            </w:tabs>
            <w:rPr>
              <w:noProof/>
              <w:sz w:val="22"/>
              <w:szCs w:val="22"/>
              <w:lang w:eastAsia="fr-FR"/>
            </w:rPr>
          </w:pPr>
          <w:hyperlink w:anchor="_Toc41809946" w:history="1">
            <w:r w:rsidR="00E37835" w:rsidRPr="009414CC">
              <w:rPr>
                <w:rStyle w:val="Lienhypertexte"/>
                <w:noProof/>
              </w:rPr>
              <w:t>2.5.1 - Propriétés intellectuelles</w:t>
            </w:r>
            <w:r w:rsidR="00E37835">
              <w:rPr>
                <w:noProof/>
                <w:webHidden/>
              </w:rPr>
              <w:tab/>
            </w:r>
            <w:r>
              <w:rPr>
                <w:noProof/>
                <w:webHidden/>
              </w:rPr>
              <w:fldChar w:fldCharType="begin"/>
            </w:r>
            <w:r w:rsidR="00E37835">
              <w:rPr>
                <w:noProof/>
                <w:webHidden/>
              </w:rPr>
              <w:instrText xml:space="preserve"> PAGEREF _Toc41809946 \h </w:instrText>
            </w:r>
            <w:r>
              <w:rPr>
                <w:noProof/>
                <w:webHidden/>
              </w:rPr>
            </w:r>
            <w:r>
              <w:rPr>
                <w:noProof/>
                <w:webHidden/>
              </w:rPr>
              <w:fldChar w:fldCharType="separate"/>
            </w:r>
            <w:r w:rsidR="00E37835">
              <w:rPr>
                <w:noProof/>
                <w:webHidden/>
              </w:rPr>
              <w:t>21</w:t>
            </w:r>
            <w:r>
              <w:rPr>
                <w:noProof/>
                <w:webHidden/>
              </w:rPr>
              <w:fldChar w:fldCharType="end"/>
            </w:r>
          </w:hyperlink>
        </w:p>
        <w:p w:rsidR="00E37835" w:rsidRDefault="003627EE">
          <w:pPr>
            <w:pStyle w:val="TM2"/>
            <w:tabs>
              <w:tab w:val="right" w:leader="dot" w:pos="8664"/>
            </w:tabs>
            <w:rPr>
              <w:noProof/>
              <w:sz w:val="22"/>
              <w:szCs w:val="22"/>
              <w:lang w:eastAsia="fr-FR"/>
            </w:rPr>
          </w:pPr>
          <w:hyperlink w:anchor="_Toc41809947" w:history="1">
            <w:r w:rsidR="00E37835" w:rsidRPr="009414CC">
              <w:rPr>
                <w:rStyle w:val="Lienhypertexte"/>
                <w:noProof/>
              </w:rPr>
              <w:t>2.5.2 - Protection des données à caractère personnel</w:t>
            </w:r>
            <w:r w:rsidR="00E37835">
              <w:rPr>
                <w:noProof/>
                <w:webHidden/>
              </w:rPr>
              <w:tab/>
            </w:r>
            <w:r>
              <w:rPr>
                <w:noProof/>
                <w:webHidden/>
              </w:rPr>
              <w:fldChar w:fldCharType="begin"/>
            </w:r>
            <w:r w:rsidR="00E37835">
              <w:rPr>
                <w:noProof/>
                <w:webHidden/>
              </w:rPr>
              <w:instrText xml:space="preserve"> PAGEREF _Toc41809947 \h </w:instrText>
            </w:r>
            <w:r>
              <w:rPr>
                <w:noProof/>
                <w:webHidden/>
              </w:rPr>
            </w:r>
            <w:r>
              <w:rPr>
                <w:noProof/>
                <w:webHidden/>
              </w:rPr>
              <w:fldChar w:fldCharType="separate"/>
            </w:r>
            <w:r w:rsidR="00E37835">
              <w:rPr>
                <w:noProof/>
                <w:webHidden/>
              </w:rPr>
              <w:t>21</w:t>
            </w:r>
            <w:r>
              <w:rPr>
                <w:noProof/>
                <w:webHidden/>
              </w:rPr>
              <w:fldChar w:fldCharType="end"/>
            </w:r>
          </w:hyperlink>
        </w:p>
        <w:p w:rsidR="00E37835" w:rsidRDefault="003627EE">
          <w:pPr>
            <w:pStyle w:val="TM2"/>
            <w:tabs>
              <w:tab w:val="right" w:leader="dot" w:pos="8664"/>
            </w:tabs>
            <w:rPr>
              <w:noProof/>
              <w:sz w:val="22"/>
              <w:szCs w:val="22"/>
              <w:lang w:eastAsia="fr-FR"/>
            </w:rPr>
          </w:pPr>
          <w:hyperlink w:anchor="_Toc41809948" w:history="1">
            <w:r w:rsidR="00E37835" w:rsidRPr="009414CC">
              <w:rPr>
                <w:rStyle w:val="Lienhypertexte"/>
                <w:noProof/>
              </w:rPr>
              <w:t>2.5.3 - Intelligence artificielle et justice</w:t>
            </w:r>
            <w:r w:rsidR="00E37835">
              <w:rPr>
                <w:noProof/>
                <w:webHidden/>
              </w:rPr>
              <w:tab/>
            </w:r>
            <w:r>
              <w:rPr>
                <w:noProof/>
                <w:webHidden/>
              </w:rPr>
              <w:fldChar w:fldCharType="begin"/>
            </w:r>
            <w:r w:rsidR="00E37835">
              <w:rPr>
                <w:noProof/>
                <w:webHidden/>
              </w:rPr>
              <w:instrText xml:space="preserve"> PAGEREF _Toc41809948 \h </w:instrText>
            </w:r>
            <w:r>
              <w:rPr>
                <w:noProof/>
                <w:webHidden/>
              </w:rPr>
            </w:r>
            <w:r>
              <w:rPr>
                <w:noProof/>
                <w:webHidden/>
              </w:rPr>
              <w:fldChar w:fldCharType="separate"/>
            </w:r>
            <w:r w:rsidR="00E37835">
              <w:rPr>
                <w:noProof/>
                <w:webHidden/>
              </w:rPr>
              <w:t>21</w:t>
            </w:r>
            <w:r>
              <w:rPr>
                <w:noProof/>
                <w:webHidden/>
              </w:rPr>
              <w:fldChar w:fldCharType="end"/>
            </w:r>
          </w:hyperlink>
        </w:p>
        <w:p w:rsidR="0008322B" w:rsidRPr="00EA26F5" w:rsidRDefault="003627EE" w:rsidP="00EA26F5">
          <w:pPr>
            <w:jc w:val="both"/>
          </w:pPr>
          <w:r>
            <w:rPr>
              <w:b/>
              <w:bCs/>
            </w:rPr>
            <w:fldChar w:fldCharType="end"/>
          </w:r>
        </w:p>
      </w:sdtContent>
    </w:sdt>
    <w:p w:rsidR="00C96613" w:rsidRDefault="00C96613" w:rsidP="0099735B">
      <w:pPr>
        <w:pStyle w:val="Titre1"/>
        <w:jc w:val="both"/>
        <w:rPr>
          <w:rFonts w:eastAsia="Calibri Light"/>
        </w:rPr>
      </w:pPr>
      <w:bookmarkStart w:id="0" w:name="_Toc41809922"/>
    </w:p>
    <w:p w:rsidR="00C96613" w:rsidRPr="00C96613" w:rsidRDefault="00C96613" w:rsidP="00C96613"/>
    <w:p w:rsidR="00AB353C" w:rsidRDefault="00AB353C" w:rsidP="0099735B">
      <w:pPr>
        <w:pStyle w:val="Titre1"/>
        <w:jc w:val="both"/>
        <w:rPr>
          <w:rFonts w:eastAsia="Calibri Light"/>
        </w:rPr>
      </w:pPr>
      <w:r>
        <w:rPr>
          <w:rFonts w:eastAsia="Calibri Light"/>
        </w:rPr>
        <w:lastRenderedPageBreak/>
        <w:t>Quelques repères historiques</w:t>
      </w:r>
      <w:bookmarkEnd w:id="0"/>
    </w:p>
    <w:p w:rsidR="00653A31" w:rsidRPr="00653A31" w:rsidRDefault="00653A31" w:rsidP="00653A31"/>
    <w:p w:rsidR="00254F87" w:rsidRDefault="00254F87" w:rsidP="00254F87">
      <w:pPr>
        <w:jc w:val="both"/>
      </w:pPr>
      <w:r>
        <w:t xml:space="preserve">A. L'ANCIEN DROIT </w:t>
      </w:r>
    </w:p>
    <w:p w:rsidR="00254F87" w:rsidRDefault="00254F87" w:rsidP="00254F87">
      <w:pPr>
        <w:jc w:val="both"/>
      </w:pPr>
      <w:r>
        <w:t xml:space="preserve">Après les invasions barbares, les </w:t>
      </w:r>
      <w:r w:rsidR="00824EC7">
        <w:t>G</w:t>
      </w:r>
      <w:r>
        <w:t>allo-</w:t>
      </w:r>
      <w:r w:rsidR="00824EC7">
        <w:t>R</w:t>
      </w:r>
      <w:r>
        <w:t xml:space="preserve">omains restèrent soumis au droit romain du code Théodosien, tandis que les Barbares gardèrent leurs lois particulières : c'est le système de la personnalité des lois.  </w:t>
      </w:r>
    </w:p>
    <w:p w:rsidR="003E1A41" w:rsidRDefault="00254F87" w:rsidP="00254F87">
      <w:pPr>
        <w:jc w:val="both"/>
      </w:pPr>
      <w:r>
        <w:t>Lorsque la fusion s'opéra entre les</w:t>
      </w:r>
      <w:r w:rsidR="003E1A41">
        <w:t xml:space="preserve"> différents peuples</w:t>
      </w:r>
      <w:r>
        <w:t xml:space="preserve">, la personnalité des lois disparut et fit place à la territorialité, le droit de l'individu n'est plus le droit de ses ancêtres, mais celui du groupe dans lequel il est assimilé. </w:t>
      </w:r>
    </w:p>
    <w:p w:rsidR="003E1A41" w:rsidRDefault="00254F87" w:rsidP="00254F87">
      <w:pPr>
        <w:jc w:val="both"/>
      </w:pPr>
      <w:r>
        <w:t xml:space="preserve">La France était régie par un nombre important de coutumes souvent contradictoires d'une région à l'autre. Cependant le </w:t>
      </w:r>
      <w:r w:rsidR="00F21111">
        <w:t>M</w:t>
      </w:r>
      <w:r>
        <w:t xml:space="preserve">idi, héritier du droit romain, était régi par un droit écrit, alors que le </w:t>
      </w:r>
      <w:r w:rsidR="00F21111">
        <w:t>N</w:t>
      </w:r>
      <w:r>
        <w:t>ord</w:t>
      </w:r>
      <w:r w:rsidR="00F21111">
        <w:t>,</w:t>
      </w:r>
      <w:r>
        <w:t xml:space="preserve"> plus inspiré par les </w:t>
      </w:r>
      <w:r w:rsidR="00824EC7">
        <w:t>B</w:t>
      </w:r>
      <w:r>
        <w:t>arbares</w:t>
      </w:r>
      <w:r w:rsidR="00F21111">
        <w:t>,</w:t>
      </w:r>
      <w:r>
        <w:t xml:space="preserve"> subissait l'anarchie des coutumes orales.  </w:t>
      </w:r>
    </w:p>
    <w:p w:rsidR="00254F87" w:rsidRDefault="00254F87" w:rsidP="00254F87">
      <w:pPr>
        <w:jc w:val="both"/>
      </w:pPr>
      <w:r>
        <w:t xml:space="preserve">La rédaction des coutumes fut décidée par l'ordonnance de </w:t>
      </w:r>
      <w:r w:rsidR="00F21111" w:rsidRPr="00653A31">
        <w:rPr>
          <w:rFonts w:asciiTheme="majorHAnsi" w:hAnsiTheme="majorHAnsi" w:cs="Arial"/>
          <w:color w:val="383838"/>
          <w:sz w:val="22"/>
          <w:szCs w:val="22"/>
          <w:shd w:val="clear" w:color="auto" w:fill="FFFFFF"/>
        </w:rPr>
        <w:t>Montils-Lès-Tours</w:t>
      </w:r>
      <w:r w:rsidR="00653A31">
        <w:rPr>
          <w:rFonts w:asciiTheme="majorHAnsi" w:hAnsiTheme="majorHAnsi" w:cs="Arial"/>
          <w:color w:val="383838"/>
          <w:sz w:val="22"/>
          <w:szCs w:val="22"/>
          <w:shd w:val="clear" w:color="auto" w:fill="FFFFFF"/>
        </w:rPr>
        <w:t xml:space="preserve"> </w:t>
      </w:r>
      <w:r w:rsidRPr="00653A31">
        <w:rPr>
          <w:rFonts w:asciiTheme="majorHAnsi" w:hAnsiTheme="majorHAnsi"/>
          <w:sz w:val="22"/>
          <w:szCs w:val="22"/>
        </w:rPr>
        <w:t>en</w:t>
      </w:r>
      <w:r>
        <w:t xml:space="preserve"> 145</w:t>
      </w:r>
      <w:r w:rsidR="00653A31">
        <w:t>4</w:t>
      </w:r>
      <w:r>
        <w:t xml:space="preserve">, ce qui permit d'unifier et de rajeunir le droit. Le mariage et les testaments dépendaient du droit canonique identique à toute la chrétienté. Jusqu'à la </w:t>
      </w:r>
      <w:r w:rsidR="003E1A41">
        <w:t>R</w:t>
      </w:r>
      <w:r>
        <w:t xml:space="preserve">évolution, le droit s'est perfectionné afin de donner la sécurité nécessaire au commerce naissant. Le Roi, puis les </w:t>
      </w:r>
      <w:r w:rsidR="003E1A41">
        <w:t>P</w:t>
      </w:r>
      <w:r>
        <w:t>arlements</w:t>
      </w:r>
      <w:r w:rsidR="00824EC7">
        <w:t>,</w:t>
      </w:r>
      <w:r>
        <w:t xml:space="preserve"> se sont efforcés de consolider l'État de droit. Le droit de l'ancienne France est resté cependant dominé par la division de la société en trois classes et par la hiérarchie des personnes. </w:t>
      </w:r>
    </w:p>
    <w:p w:rsidR="00254F87" w:rsidRDefault="00254F87" w:rsidP="00254F87">
      <w:pPr>
        <w:jc w:val="both"/>
      </w:pPr>
      <w:r>
        <w:t xml:space="preserve">B. LA RÉVOLUTION ET NAPOLÉON </w:t>
      </w:r>
    </w:p>
    <w:p w:rsidR="00254F87" w:rsidRDefault="00254F87" w:rsidP="00254F87">
      <w:pPr>
        <w:jc w:val="both"/>
      </w:pPr>
      <w:r>
        <w:t xml:space="preserve">Le travail juridique de la </w:t>
      </w:r>
      <w:r w:rsidR="00824EC7">
        <w:t>R</w:t>
      </w:r>
      <w:r>
        <w:t xml:space="preserve">évolution est incontestable. L'égalité est proclamée, la propriété devient inviolable, l'état civil et le mariage sont sécularisés, le divorce est établi. En 1800, Bonaparte charge une commission de préparer un code civil, il fut promulgué en 1804. Il est traversé par trois grandes idées : l'individualisme, l'absolutisme du droit de propriété, l'autonomie de la volonté en matière de contrat. </w:t>
      </w:r>
    </w:p>
    <w:p w:rsidR="00254F87" w:rsidRDefault="00254F87" w:rsidP="00254F87">
      <w:pPr>
        <w:jc w:val="both"/>
      </w:pPr>
      <w:r>
        <w:t xml:space="preserve">C. L'ÉVOLUTION DEPUIS 1804 </w:t>
      </w:r>
    </w:p>
    <w:p w:rsidR="00824EC7" w:rsidRDefault="00254F87" w:rsidP="00254F87">
      <w:pPr>
        <w:jc w:val="both"/>
      </w:pPr>
      <w:r>
        <w:t xml:space="preserve">Législateurs et tribunaux ont modifié l'esprit du droit resté trop individualiste face aux importantes modifications économiques et sociales. Le droit se socialise, souvent au détriment du principe de la responsabilité de l’individu, toujours au détriment du principe de l’autonomie de la volonté : </w:t>
      </w:r>
    </w:p>
    <w:p w:rsidR="00824EC7" w:rsidRDefault="00254F87" w:rsidP="00254F87">
      <w:pPr>
        <w:jc w:val="both"/>
      </w:pPr>
      <w:r>
        <w:t xml:space="preserve">-dans le domaine du droit de propriété (droit du locataire) </w:t>
      </w:r>
    </w:p>
    <w:p w:rsidR="00824EC7" w:rsidRDefault="00254F87" w:rsidP="00254F87">
      <w:pPr>
        <w:jc w:val="both"/>
      </w:pPr>
      <w:r>
        <w:t xml:space="preserve">-naissance du droit du travail -responsabilité du fait des choses sans faute </w:t>
      </w:r>
    </w:p>
    <w:p w:rsidR="00824EC7" w:rsidRDefault="00254F87" w:rsidP="00254F87">
      <w:pPr>
        <w:jc w:val="both"/>
      </w:pPr>
      <w:r>
        <w:t xml:space="preserve">-dans le domaine du droit des contrats (moins de liberté pour les cocontractants) </w:t>
      </w:r>
    </w:p>
    <w:p w:rsidR="00254F87" w:rsidRDefault="00254F87" w:rsidP="00254F87">
      <w:pPr>
        <w:jc w:val="both"/>
      </w:pPr>
      <w:r>
        <w:t xml:space="preserve">-évolution du droit de la famille. </w:t>
      </w:r>
    </w:p>
    <w:p w:rsidR="00653A31" w:rsidRDefault="00653A31" w:rsidP="00254F87">
      <w:pPr>
        <w:jc w:val="both"/>
      </w:pPr>
    </w:p>
    <w:p w:rsidR="005233D5" w:rsidRDefault="005233D5" w:rsidP="00254F87">
      <w:pPr>
        <w:jc w:val="both"/>
      </w:pPr>
    </w:p>
    <w:p w:rsidR="00254F87" w:rsidRDefault="00254F87" w:rsidP="00254F87">
      <w:pPr>
        <w:jc w:val="both"/>
      </w:pPr>
      <w:r>
        <w:lastRenderedPageBreak/>
        <w:t xml:space="preserve">D. LES PERSPECTIVES </w:t>
      </w:r>
    </w:p>
    <w:p w:rsidR="003E1A41" w:rsidRDefault="00254F87" w:rsidP="00254F87">
      <w:pPr>
        <w:jc w:val="both"/>
      </w:pPr>
      <w:r>
        <w:t xml:space="preserve">Aujourd’hui le droit est hypertrophié. </w:t>
      </w:r>
      <w:r w:rsidR="003E1A41">
        <w:t>« </w:t>
      </w:r>
      <w:r>
        <w:t>Trop de droit, tue le droit</w:t>
      </w:r>
      <w:r w:rsidR="003E1A41">
        <w:t> »</w:t>
      </w:r>
      <w:r>
        <w:t xml:space="preserve"> pourrait-on dire en paraphrasant Laffer</w:t>
      </w:r>
      <w:r w:rsidR="00653A31">
        <w:rPr>
          <w:rStyle w:val="Appelnotedebasdep"/>
        </w:rPr>
        <w:footnoteReference w:id="1"/>
      </w:r>
      <w:r w:rsidR="00653A31">
        <w:t xml:space="preserve">. </w:t>
      </w:r>
      <w:r>
        <w:t>En effet, l’espace juridique est si complexe, si dense que les normes juridiques s’affaiblissent ou produisent des effets pervers, quand elles ne remettent pas en cause la maxime "</w:t>
      </w:r>
      <w:r w:rsidR="003E1A41">
        <w:t>N</w:t>
      </w:r>
      <w:r>
        <w:t xml:space="preserve">ul n'est censé ignorer la loi ". </w:t>
      </w:r>
    </w:p>
    <w:p w:rsidR="003E1A41" w:rsidRDefault="00254F87" w:rsidP="00254F87">
      <w:pPr>
        <w:jc w:val="both"/>
      </w:pPr>
      <w:r>
        <w:t>Le débat sur l'épaisseur du Code du travail en est un bon exemple. On pourrait penser que la mise en œuvre du libéralisme dans les économies occidentales allait conduire à un relâchement de l’emprise du droit, mais il semble qu</w:t>
      </w:r>
      <w:r w:rsidR="003E1A41">
        <w:t>e</w:t>
      </w:r>
      <w:r>
        <w:t xml:space="preserve"> l'on assiste au phénomène inverse : </w:t>
      </w:r>
    </w:p>
    <w:p w:rsidR="003E1A41" w:rsidRDefault="00254F87" w:rsidP="00254F87">
      <w:pPr>
        <w:jc w:val="both"/>
      </w:pPr>
      <w:r>
        <w:t xml:space="preserve">-  d'une part, l’État, gardien vigilant de l’ordre public, est le comptable très surveillé des services publics (tout particulièrement en France) au nom de la justice, définie ici comme une égalité d'accès autant qu'une exigence de qualité, </w:t>
      </w:r>
    </w:p>
    <w:p w:rsidR="003E1A41" w:rsidRDefault="00254F87" w:rsidP="00254F87">
      <w:pPr>
        <w:jc w:val="both"/>
      </w:pPr>
      <w:r>
        <w:t xml:space="preserve">- d'autre part, la société est marquée par une tendance accrue, à la fois à la juridisation et à la judiciarisation des rapports interpersonnels et des rapports à la puissance publique. </w:t>
      </w:r>
    </w:p>
    <w:p w:rsidR="003E1A41" w:rsidRDefault="00254F87" w:rsidP="00254F87">
      <w:pPr>
        <w:jc w:val="both"/>
      </w:pPr>
      <w:r>
        <w:t xml:space="preserve">Cet envahissement du droit dans la société amène deux réflexions intéressantes et une certitude pour toute personne qui commence des études juridiques : </w:t>
      </w:r>
    </w:p>
    <w:p w:rsidR="003E1A41" w:rsidRDefault="00254F87" w:rsidP="00254F87">
      <w:pPr>
        <w:jc w:val="both"/>
      </w:pPr>
      <w:r>
        <w:t xml:space="preserve">- Existe-t-il des situations de non-droit, des activités humaines qui ne sont pas « balisées » par une norme juridique ? </w:t>
      </w:r>
    </w:p>
    <w:p w:rsidR="003E1A41" w:rsidRDefault="00254F87" w:rsidP="00254F87">
      <w:pPr>
        <w:jc w:val="both"/>
      </w:pPr>
      <w:r>
        <w:t xml:space="preserve">- Le droit progresse-t-il ? Va-t-on vers mieux de droit ? </w:t>
      </w:r>
    </w:p>
    <w:p w:rsidR="00254F87" w:rsidRDefault="00254F87" w:rsidP="00254F87">
      <w:pPr>
        <w:jc w:val="both"/>
      </w:pPr>
      <w:r>
        <w:t>- L’avenir est au juriste.</w:t>
      </w:r>
    </w:p>
    <w:p w:rsidR="00653A31" w:rsidRDefault="00653A31" w:rsidP="00653A31"/>
    <w:p w:rsidR="00653A31" w:rsidRDefault="00653A31" w:rsidP="00653A31"/>
    <w:p w:rsidR="00653A31" w:rsidRDefault="00653A31" w:rsidP="00653A31"/>
    <w:p w:rsidR="00653A31" w:rsidRDefault="00653A31" w:rsidP="00653A31"/>
    <w:p w:rsidR="00653A31" w:rsidRDefault="00653A31" w:rsidP="00653A31"/>
    <w:p w:rsidR="00653A31" w:rsidRDefault="00653A31" w:rsidP="00653A31"/>
    <w:p w:rsidR="00C23E46" w:rsidRDefault="00C23E46" w:rsidP="00653A31"/>
    <w:p w:rsidR="00C23E46" w:rsidRDefault="00C23E46" w:rsidP="00653A31"/>
    <w:p w:rsidR="00C23E46" w:rsidRDefault="00C23E46" w:rsidP="00653A31"/>
    <w:p w:rsidR="00C23E46" w:rsidRDefault="00C23E46" w:rsidP="00653A31"/>
    <w:p w:rsidR="00C23E46" w:rsidRDefault="00C23E46" w:rsidP="00653A31"/>
    <w:p w:rsidR="00C23E46" w:rsidRDefault="00C23E46" w:rsidP="00653A31"/>
    <w:p w:rsidR="00C23E46" w:rsidRDefault="00C23E46" w:rsidP="00653A31"/>
    <w:p w:rsidR="00C23E46" w:rsidRDefault="00C23E46" w:rsidP="00653A31"/>
    <w:p w:rsidR="00C23E46" w:rsidRDefault="00C23E46" w:rsidP="00653A31"/>
    <w:p w:rsidR="00C23E46" w:rsidRPr="00875A34" w:rsidRDefault="00C23E46" w:rsidP="00653A31"/>
    <w:p w:rsidR="009B7250" w:rsidRPr="003E0DC4" w:rsidRDefault="009B7250" w:rsidP="005455AF">
      <w:pPr>
        <w:pStyle w:val="Titre"/>
      </w:pPr>
      <w:r w:rsidRPr="003E0DC4">
        <w:t>Introduction - Qu’est-ce que le droit ?</w:t>
      </w:r>
    </w:p>
    <w:p w:rsidR="00653A31" w:rsidRDefault="00653A31" w:rsidP="005455AF">
      <w:pPr>
        <w:pStyle w:val="Titre1"/>
      </w:pPr>
      <w:bookmarkStart w:id="1" w:name="_Toc41809924"/>
    </w:p>
    <w:p w:rsidR="00653A31" w:rsidRDefault="00653A31" w:rsidP="005455AF">
      <w:pPr>
        <w:pStyle w:val="Titre1"/>
      </w:pPr>
    </w:p>
    <w:p w:rsidR="00653A31" w:rsidRDefault="00653A31" w:rsidP="005455AF">
      <w:pPr>
        <w:pStyle w:val="Titre1"/>
      </w:pPr>
    </w:p>
    <w:p w:rsidR="00653A31" w:rsidRDefault="00653A31" w:rsidP="005455AF">
      <w:pPr>
        <w:pStyle w:val="Titre1"/>
      </w:pPr>
    </w:p>
    <w:p w:rsidR="00653A31" w:rsidRDefault="00653A31" w:rsidP="005455AF">
      <w:pPr>
        <w:pStyle w:val="Titre1"/>
      </w:pPr>
    </w:p>
    <w:p w:rsidR="00653A31" w:rsidRDefault="00653A31" w:rsidP="005455AF">
      <w:pPr>
        <w:pStyle w:val="Titre1"/>
      </w:pPr>
    </w:p>
    <w:p w:rsidR="00653A31" w:rsidRDefault="00653A31" w:rsidP="005455AF">
      <w:pPr>
        <w:pStyle w:val="Titre1"/>
      </w:pPr>
    </w:p>
    <w:p w:rsidR="00A935C2" w:rsidRDefault="00A935C2" w:rsidP="00653A31"/>
    <w:p w:rsidR="006A4C92" w:rsidRDefault="006A4C92" w:rsidP="00653A31"/>
    <w:p w:rsidR="006A4C92" w:rsidRDefault="006A4C92" w:rsidP="00653A31"/>
    <w:p w:rsidR="00580FC4" w:rsidRDefault="00580FC4" w:rsidP="00653A31"/>
    <w:p w:rsidR="00EA26F5" w:rsidRDefault="00EA26F5" w:rsidP="00653A31"/>
    <w:p w:rsidR="00EA26F5" w:rsidRDefault="00EA26F5" w:rsidP="00653A31"/>
    <w:p w:rsidR="00A935C2" w:rsidRDefault="00A935C2" w:rsidP="00653A31"/>
    <w:p w:rsidR="009B7250" w:rsidRDefault="005455AF" w:rsidP="005455AF">
      <w:pPr>
        <w:pStyle w:val="Titre1"/>
      </w:pPr>
      <w:r>
        <w:lastRenderedPageBreak/>
        <w:t>1.1-</w:t>
      </w:r>
      <w:r w:rsidR="009B7250" w:rsidRPr="003E0DC4">
        <w:t>Le droit et ses fonctions</w:t>
      </w:r>
      <w:bookmarkEnd w:id="1"/>
    </w:p>
    <w:p w:rsidR="00172060" w:rsidRPr="00172060" w:rsidRDefault="00172060" w:rsidP="00172060"/>
    <w:p w:rsidR="00172060" w:rsidRDefault="00172060" w:rsidP="00172060">
      <w:pPr>
        <w:pStyle w:val="Titre2"/>
        <w:rPr>
          <w:rFonts w:eastAsia="Calibri Light"/>
        </w:rPr>
      </w:pPr>
      <w:r w:rsidRPr="00653A31">
        <w:rPr>
          <w:rFonts w:eastAsia="Calibri Light"/>
        </w:rPr>
        <w:t>Qu'est-ce que le Droit ?</w:t>
      </w:r>
      <w:r w:rsidRPr="0099735B">
        <w:rPr>
          <w:rFonts w:eastAsia="Calibri Light"/>
        </w:rPr>
        <w:t xml:space="preserve"> </w:t>
      </w:r>
    </w:p>
    <w:p w:rsidR="00373073" w:rsidRDefault="00373073" w:rsidP="00824EC7"/>
    <w:p w:rsidR="003834D0" w:rsidRPr="00D06D30" w:rsidRDefault="003834D0" w:rsidP="0099735B">
      <w:pPr>
        <w:jc w:val="both"/>
        <w:rPr>
          <w:rFonts w:ascii="Times New Roman" w:eastAsia="Calibri Light" w:hAnsi="Times New Roman" w:cs="Times New Roman"/>
          <w:sz w:val="24"/>
          <w:szCs w:val="24"/>
        </w:rPr>
      </w:pPr>
      <w:r w:rsidRPr="00D06D30">
        <w:rPr>
          <w:rFonts w:ascii="Times New Roman" w:eastAsia="Calibri Light" w:hAnsi="Times New Roman" w:cs="Times New Roman"/>
          <w:sz w:val="24"/>
          <w:szCs w:val="24"/>
        </w:rPr>
        <w:t xml:space="preserve">Citations : </w:t>
      </w:r>
    </w:p>
    <w:p w:rsidR="003834D0" w:rsidRPr="00D06D30" w:rsidRDefault="003834D0" w:rsidP="0099735B">
      <w:pPr>
        <w:jc w:val="both"/>
        <w:rPr>
          <w:rFonts w:ascii="Times New Roman" w:eastAsia="Calibri Light" w:hAnsi="Times New Roman" w:cs="Times New Roman"/>
          <w:sz w:val="24"/>
          <w:szCs w:val="24"/>
        </w:rPr>
      </w:pPr>
      <w:r w:rsidRPr="00D06D30">
        <w:rPr>
          <w:rFonts w:ascii="Times New Roman" w:eastAsia="Calibri Light" w:hAnsi="Times New Roman" w:cs="Times New Roman"/>
          <w:sz w:val="24"/>
          <w:szCs w:val="24"/>
        </w:rPr>
        <w:t>• « La liberté consiste à pouvoir faire tout ce qui ne nuit pas à autrui : ainsi, l’exercice des droits naturels de chaque homme n’a de bornes que celles qui assurent aux autres Membres de la Société la jouissance de ces mêmes droits. Ces bornes ne peuvent être déterminées que par la Loi. » - Article 4 de la Déclaration des Droits de l’Homme</w:t>
      </w:r>
      <w:r w:rsidR="00172060" w:rsidRPr="00D06D30">
        <w:rPr>
          <w:rFonts w:ascii="Times New Roman" w:eastAsia="Calibri Light" w:hAnsi="Times New Roman" w:cs="Times New Roman"/>
          <w:sz w:val="24"/>
          <w:szCs w:val="24"/>
        </w:rPr>
        <w:t>.</w:t>
      </w:r>
      <w:r w:rsidRPr="00D06D30">
        <w:rPr>
          <w:rFonts w:ascii="Times New Roman" w:eastAsia="Calibri Light" w:hAnsi="Times New Roman" w:cs="Times New Roman"/>
          <w:sz w:val="24"/>
          <w:szCs w:val="24"/>
        </w:rPr>
        <w:t xml:space="preserve"> </w:t>
      </w:r>
    </w:p>
    <w:p w:rsidR="0099735B" w:rsidRPr="00D06D30" w:rsidRDefault="003834D0" w:rsidP="00172060">
      <w:pPr>
        <w:jc w:val="both"/>
        <w:rPr>
          <w:rFonts w:ascii="Times New Roman" w:eastAsia="Calibri Light" w:hAnsi="Times New Roman" w:cs="Times New Roman"/>
          <w:sz w:val="24"/>
          <w:szCs w:val="24"/>
        </w:rPr>
      </w:pPr>
      <w:r w:rsidRPr="00D06D30">
        <w:rPr>
          <w:rFonts w:ascii="Times New Roman" w:eastAsia="Calibri Light" w:hAnsi="Times New Roman" w:cs="Times New Roman"/>
          <w:sz w:val="24"/>
          <w:szCs w:val="24"/>
        </w:rPr>
        <w:t>• « La liberté des uns s’arrête là où commence celle des autres » - John Stuart Mill – (1806-1873, philosophe et économiste britannique)</w:t>
      </w:r>
      <w:r w:rsidR="00172060" w:rsidRPr="00D06D30">
        <w:rPr>
          <w:rFonts w:ascii="Times New Roman" w:eastAsia="Calibri Light" w:hAnsi="Times New Roman" w:cs="Times New Roman"/>
          <w:sz w:val="24"/>
          <w:szCs w:val="24"/>
        </w:rPr>
        <w:t>.</w:t>
      </w:r>
      <w:r w:rsidRPr="00D06D30">
        <w:rPr>
          <w:rFonts w:ascii="Times New Roman" w:eastAsia="Calibri Light" w:hAnsi="Times New Roman" w:cs="Times New Roman"/>
          <w:sz w:val="24"/>
          <w:szCs w:val="24"/>
        </w:rPr>
        <w:t xml:space="preserve"> </w:t>
      </w:r>
    </w:p>
    <w:p w:rsidR="001A4B77" w:rsidRPr="00D06D30" w:rsidRDefault="001A4B77" w:rsidP="00172060">
      <w:pPr>
        <w:jc w:val="both"/>
        <w:rPr>
          <w:rFonts w:ascii="Times New Roman" w:eastAsia="Calibri Light" w:hAnsi="Times New Roman" w:cs="Times New Roman"/>
          <w:sz w:val="24"/>
          <w:szCs w:val="24"/>
        </w:rPr>
      </w:pPr>
    </w:p>
    <w:p w:rsidR="00172060" w:rsidRPr="00D06D30" w:rsidRDefault="001A4B77" w:rsidP="00172060">
      <w:pPr>
        <w:jc w:val="both"/>
        <w:rPr>
          <w:rFonts w:ascii="Times New Roman" w:eastAsia="Calibri Light" w:hAnsi="Times New Roman" w:cs="Times New Roman"/>
          <w:sz w:val="24"/>
          <w:szCs w:val="24"/>
        </w:rPr>
      </w:pPr>
      <w:r w:rsidRPr="00D06D30">
        <w:rPr>
          <w:rFonts w:ascii="Times New Roman" w:eastAsia="Calibri Light" w:hAnsi="Times New Roman" w:cs="Times New Roman"/>
          <w:sz w:val="24"/>
          <w:szCs w:val="24"/>
        </w:rPr>
        <w:t>P</w:t>
      </w:r>
      <w:r w:rsidR="00172060" w:rsidRPr="00D06D30">
        <w:rPr>
          <w:rFonts w:ascii="Times New Roman" w:eastAsia="Calibri Light" w:hAnsi="Times New Roman" w:cs="Times New Roman"/>
          <w:sz w:val="24"/>
          <w:szCs w:val="24"/>
        </w:rPr>
        <w:t>arole à deux juristes :</w:t>
      </w:r>
    </w:p>
    <w:p w:rsidR="00172060" w:rsidRPr="00D06D30" w:rsidRDefault="00172060" w:rsidP="00172060">
      <w:pPr>
        <w:jc w:val="both"/>
        <w:rPr>
          <w:rFonts w:ascii="Times New Roman" w:eastAsia="Calibri Light" w:hAnsi="Times New Roman" w:cs="Times New Roman"/>
          <w:sz w:val="24"/>
          <w:szCs w:val="24"/>
        </w:rPr>
      </w:pPr>
      <w:r w:rsidRPr="00D06D30">
        <w:rPr>
          <w:rFonts w:ascii="Times New Roman" w:eastAsia="Calibri Light" w:hAnsi="Times New Roman" w:cs="Times New Roman"/>
          <w:sz w:val="24"/>
          <w:szCs w:val="24"/>
        </w:rPr>
        <w:t>Selon Georges Vedel : "Voilà des semaines et même des mois que je « sèche » laborieusement sur la question, pourtant si apparemment innocente [...] "Qu'est-ce que le droit ?" Cet état, déjà peu glorieux, s'aggrave d'un sentiment de honte. J'ai entendu ma première leçon de droit voici plus de soixante ans ; j'ai donné mon premier cours en chaire voici plus de cinquante ; je n'ai pas cessé de faire métier de juriste tour à tour ou simultanément comme avocat, comme professeur, comme auteur, comme conseil et même comme juge. Et me voilà déconcerté tel un étudiant de première année remettant copie blanche, faute d'avoir pu rassembler les bribes de réponse qui font échapper au zéro". Il ajoutait un peu plus loin : " Si je ne sais guère ce qu'est le droit, en revanche je sais ce bien ce que serait une société sans droit."</w:t>
      </w:r>
      <w:r w:rsidRPr="00D06D30">
        <w:rPr>
          <w:rStyle w:val="Appelnotedebasdep"/>
          <w:rFonts w:ascii="Times New Roman" w:eastAsia="Calibri Light" w:hAnsi="Times New Roman" w:cs="Times New Roman"/>
          <w:sz w:val="24"/>
          <w:szCs w:val="24"/>
        </w:rPr>
        <w:footnoteReference w:id="2"/>
      </w:r>
      <w:r w:rsidRPr="00D06D30">
        <w:rPr>
          <w:rFonts w:ascii="Times New Roman" w:eastAsia="Calibri Light" w:hAnsi="Times New Roman" w:cs="Times New Roman"/>
          <w:sz w:val="24"/>
          <w:szCs w:val="24"/>
        </w:rPr>
        <w:t xml:space="preserve">.  </w:t>
      </w:r>
    </w:p>
    <w:p w:rsidR="00172060" w:rsidRPr="00D06D30" w:rsidRDefault="00172060" w:rsidP="00172060">
      <w:pPr>
        <w:jc w:val="both"/>
        <w:rPr>
          <w:rFonts w:ascii="Times New Roman" w:eastAsia="Calibri Light" w:hAnsi="Times New Roman" w:cs="Times New Roman"/>
          <w:sz w:val="24"/>
          <w:szCs w:val="24"/>
        </w:rPr>
      </w:pPr>
      <w:r w:rsidRPr="00D06D30">
        <w:rPr>
          <w:rFonts w:ascii="Times New Roman" w:eastAsia="Calibri Light" w:hAnsi="Times New Roman" w:cs="Times New Roman"/>
          <w:sz w:val="24"/>
          <w:szCs w:val="24"/>
        </w:rPr>
        <w:t xml:space="preserve">Le Droit s'est construit autour des premières sociétés humaines sur la nécessité de parvenir à l'ordre pour avoir la justice, pour échapper au règne de la loi du plus fort qui, curieusement, n'est justement pas le règne du Droit. </w:t>
      </w:r>
    </w:p>
    <w:p w:rsidR="00172060" w:rsidRPr="00D06D30" w:rsidRDefault="00172060" w:rsidP="00172060">
      <w:pPr>
        <w:jc w:val="both"/>
        <w:rPr>
          <w:rFonts w:ascii="Times New Roman" w:eastAsia="Calibri Light" w:hAnsi="Times New Roman" w:cs="Times New Roman"/>
          <w:sz w:val="24"/>
          <w:szCs w:val="24"/>
        </w:rPr>
      </w:pPr>
      <w:r w:rsidRPr="00D06D30">
        <w:rPr>
          <w:rFonts w:ascii="Times New Roman" w:eastAsia="Calibri Light" w:hAnsi="Times New Roman" w:cs="Times New Roman"/>
          <w:sz w:val="24"/>
          <w:szCs w:val="24"/>
        </w:rPr>
        <w:t xml:space="preserve">Le Droit indique aux individus qui composent la société et qui par principe ne peuvent être autonomes, le comportement qui permet d'échapper à la sanction. En ce sens, il est concurrent, complémentaire ou dépendant d'autres formes de régulation sociale comme la morale (ce qui nous fait agir individuellement au nom du bien et du mal), la religion, les règles de courtoisie et de politesse ou encore les règles déontologiques. </w:t>
      </w:r>
    </w:p>
    <w:p w:rsidR="00172060" w:rsidRPr="00D06D30" w:rsidRDefault="00172060" w:rsidP="00172060">
      <w:pPr>
        <w:jc w:val="both"/>
        <w:rPr>
          <w:rFonts w:ascii="Times New Roman" w:eastAsia="Calibri Light" w:hAnsi="Times New Roman" w:cs="Times New Roman"/>
          <w:sz w:val="24"/>
          <w:szCs w:val="24"/>
        </w:rPr>
      </w:pPr>
      <w:r w:rsidRPr="00D06D30">
        <w:rPr>
          <w:rFonts w:ascii="Times New Roman" w:eastAsia="Calibri Light" w:hAnsi="Times New Roman" w:cs="Times New Roman"/>
          <w:sz w:val="24"/>
          <w:szCs w:val="24"/>
        </w:rPr>
        <w:t xml:space="preserve">On résume mal la question par une citation latine, le droit est l'art du bon et du juste (ou de l'équitable), mais cette maxime juridique illustre le fait que le Droit a pour finalité </w:t>
      </w:r>
      <w:r w:rsidRPr="00D06D30">
        <w:rPr>
          <w:rFonts w:ascii="Times New Roman" w:eastAsia="Calibri Light" w:hAnsi="Times New Roman" w:cs="Times New Roman"/>
          <w:sz w:val="24"/>
          <w:szCs w:val="24"/>
        </w:rPr>
        <w:lastRenderedPageBreak/>
        <w:t xml:space="preserve">ultime l'existence même de la société humaine. On peut parfois en douter en constatant l'envahissement du droit dans la société, phénomène que l'on appelle la juridicisation qui a pour effet la judiciarisation, (recours de plus en plus fréquents aux tribunaux pour régler les litiges nés de la vie en société) ».  </w:t>
      </w:r>
    </w:p>
    <w:p w:rsidR="00172060" w:rsidRPr="00D06D30" w:rsidRDefault="00172060" w:rsidP="00172060">
      <w:pPr>
        <w:jc w:val="both"/>
        <w:rPr>
          <w:rFonts w:ascii="Times New Roman" w:eastAsia="Calibri Light" w:hAnsi="Times New Roman" w:cs="Times New Roman"/>
          <w:sz w:val="24"/>
          <w:szCs w:val="24"/>
        </w:rPr>
      </w:pPr>
      <w:r w:rsidRPr="00D06D30">
        <w:rPr>
          <w:rFonts w:ascii="Times New Roman" w:eastAsia="Calibri Light" w:hAnsi="Times New Roman" w:cs="Times New Roman"/>
          <w:sz w:val="24"/>
          <w:szCs w:val="24"/>
        </w:rPr>
        <w:t xml:space="preserve">Selon Muriel Fabre-Magnan, « le droit n’est pas une science. </w:t>
      </w:r>
      <w:r w:rsidRPr="00D06D30">
        <w:rPr>
          <w:rFonts w:ascii="Times New Roman" w:eastAsia="Calibri Light" w:hAnsi="Times New Roman" w:cs="Times New Roman"/>
          <w:i/>
          <w:iCs/>
          <w:sz w:val="24"/>
          <w:szCs w:val="24"/>
        </w:rPr>
        <w:t xml:space="preserve">Jus est ars boni et </w:t>
      </w:r>
      <w:proofErr w:type="spellStart"/>
      <w:r w:rsidRPr="00D06D30">
        <w:rPr>
          <w:rFonts w:ascii="Times New Roman" w:eastAsia="Calibri Light" w:hAnsi="Times New Roman" w:cs="Times New Roman"/>
          <w:i/>
          <w:iCs/>
          <w:sz w:val="24"/>
          <w:szCs w:val="24"/>
        </w:rPr>
        <w:t>aequi</w:t>
      </w:r>
      <w:proofErr w:type="spellEnd"/>
      <w:r w:rsidRPr="00D06D30">
        <w:rPr>
          <w:rFonts w:ascii="Times New Roman" w:eastAsia="Calibri Light" w:hAnsi="Times New Roman" w:cs="Times New Roman"/>
          <w:sz w:val="24"/>
          <w:szCs w:val="24"/>
        </w:rPr>
        <w:t xml:space="preserve"> : le droit est l’art du bon et de l’équitable, énonce le </w:t>
      </w:r>
      <w:r w:rsidRPr="00D06D30">
        <w:rPr>
          <w:rFonts w:ascii="Times New Roman" w:eastAsia="Calibri Light" w:hAnsi="Times New Roman" w:cs="Times New Roman"/>
          <w:i/>
          <w:iCs/>
          <w:sz w:val="24"/>
          <w:szCs w:val="24"/>
        </w:rPr>
        <w:t>Digeste</w:t>
      </w:r>
      <w:r w:rsidRPr="00D06D30">
        <w:rPr>
          <w:rFonts w:ascii="Times New Roman" w:eastAsia="Calibri Light" w:hAnsi="Times New Roman" w:cs="Times New Roman"/>
          <w:sz w:val="24"/>
          <w:szCs w:val="24"/>
        </w:rPr>
        <w:t xml:space="preserve">, recueil de textes écrits par les plus grands juristes des premiers siècles de notre ère et compilés sous Justinien (vie siècle apr. J.-C.). « Les différentes étymologies du mot « droit » dans les langues indo-européennes éclairent sa définition : de la notion de dharma en sanskrit védique au </w:t>
      </w:r>
      <w:proofErr w:type="spellStart"/>
      <w:r w:rsidRPr="00D06D30">
        <w:rPr>
          <w:rFonts w:ascii="Times New Roman" w:eastAsia="Calibri Light" w:hAnsi="Times New Roman" w:cs="Times New Roman"/>
          <w:i/>
          <w:iCs/>
          <w:sz w:val="24"/>
          <w:szCs w:val="24"/>
        </w:rPr>
        <w:t>thémis</w:t>
      </w:r>
      <w:proofErr w:type="spellEnd"/>
      <w:r w:rsidRPr="00D06D30">
        <w:rPr>
          <w:rFonts w:ascii="Times New Roman" w:eastAsia="Calibri Light" w:hAnsi="Times New Roman" w:cs="Times New Roman"/>
          <w:sz w:val="24"/>
          <w:szCs w:val="24"/>
        </w:rPr>
        <w:t xml:space="preserve"> grec. Ce dernier terme désigne à l’origine l’ordre de la maison ou de la famille, par opposition à </w:t>
      </w:r>
      <w:proofErr w:type="spellStart"/>
      <w:r w:rsidRPr="00D06D30">
        <w:rPr>
          <w:rFonts w:ascii="Times New Roman" w:eastAsia="Calibri Light" w:hAnsi="Times New Roman" w:cs="Times New Roman"/>
          <w:i/>
          <w:iCs/>
          <w:sz w:val="24"/>
          <w:szCs w:val="24"/>
        </w:rPr>
        <w:t>diké</w:t>
      </w:r>
      <w:proofErr w:type="spellEnd"/>
      <w:r w:rsidRPr="00D06D30">
        <w:rPr>
          <w:rFonts w:ascii="Times New Roman" w:eastAsia="Calibri Light" w:hAnsi="Times New Roman" w:cs="Times New Roman"/>
          <w:i/>
          <w:iCs/>
          <w:sz w:val="24"/>
          <w:szCs w:val="24"/>
        </w:rPr>
        <w:t xml:space="preserve"> </w:t>
      </w:r>
      <w:r w:rsidRPr="00D06D30">
        <w:rPr>
          <w:rFonts w:ascii="Times New Roman" w:eastAsia="Calibri Light" w:hAnsi="Times New Roman" w:cs="Times New Roman"/>
          <w:sz w:val="24"/>
          <w:szCs w:val="24"/>
        </w:rPr>
        <w:t xml:space="preserve">qui renvoie à la justice des rapports entre les familles </w:t>
      </w:r>
      <w:r w:rsidRPr="00D06D30">
        <w:rPr>
          <w:rFonts w:ascii="Times New Roman" w:eastAsia="Calibri Light" w:hAnsi="Times New Roman" w:cs="Times New Roman"/>
          <w:i/>
          <w:iCs/>
          <w:sz w:val="24"/>
          <w:szCs w:val="24"/>
        </w:rPr>
        <w:t>(</w:t>
      </w:r>
      <w:proofErr w:type="spellStart"/>
      <w:r w:rsidRPr="00D06D30">
        <w:rPr>
          <w:rFonts w:ascii="Times New Roman" w:eastAsia="Calibri Light" w:hAnsi="Times New Roman" w:cs="Times New Roman"/>
          <w:i/>
          <w:iCs/>
          <w:sz w:val="24"/>
          <w:szCs w:val="24"/>
        </w:rPr>
        <w:t>ius</w:t>
      </w:r>
      <w:proofErr w:type="spellEnd"/>
      <w:r w:rsidRPr="00D06D30">
        <w:rPr>
          <w:rFonts w:ascii="Times New Roman" w:eastAsia="Calibri Light" w:hAnsi="Times New Roman" w:cs="Times New Roman"/>
          <w:sz w:val="24"/>
          <w:szCs w:val="24"/>
        </w:rPr>
        <w:t xml:space="preserve"> étant son équivalent latin). </w:t>
      </w:r>
      <w:proofErr w:type="spellStart"/>
      <w:r w:rsidRPr="00D06D30">
        <w:rPr>
          <w:rFonts w:ascii="Times New Roman" w:eastAsia="Calibri Light" w:hAnsi="Times New Roman" w:cs="Times New Roman"/>
          <w:i/>
          <w:iCs/>
          <w:sz w:val="24"/>
          <w:szCs w:val="24"/>
        </w:rPr>
        <w:t>Diké</w:t>
      </w:r>
      <w:proofErr w:type="spellEnd"/>
      <w:r w:rsidRPr="00D06D30">
        <w:rPr>
          <w:rFonts w:ascii="Times New Roman" w:eastAsia="Calibri Light" w:hAnsi="Times New Roman" w:cs="Times New Roman"/>
          <w:sz w:val="24"/>
          <w:szCs w:val="24"/>
        </w:rPr>
        <w:t xml:space="preserve"> ou </w:t>
      </w:r>
      <w:proofErr w:type="spellStart"/>
      <w:r w:rsidRPr="00D06D30">
        <w:rPr>
          <w:rFonts w:ascii="Times New Roman" w:eastAsia="Calibri Light" w:hAnsi="Times New Roman" w:cs="Times New Roman"/>
          <w:i/>
          <w:iCs/>
          <w:sz w:val="24"/>
          <w:szCs w:val="24"/>
        </w:rPr>
        <w:t>ius</w:t>
      </w:r>
      <w:proofErr w:type="spellEnd"/>
      <w:r w:rsidRPr="00D06D30">
        <w:rPr>
          <w:rFonts w:ascii="Times New Roman" w:eastAsia="Calibri Light" w:hAnsi="Times New Roman" w:cs="Times New Roman"/>
          <w:sz w:val="24"/>
          <w:szCs w:val="24"/>
        </w:rPr>
        <w:t xml:space="preserve"> renvoient en outre au droit humain (formules appliquées par le juge chargé de dire la sentence : </w:t>
      </w:r>
      <w:proofErr w:type="spellStart"/>
      <w:r w:rsidRPr="00D06D30">
        <w:rPr>
          <w:rFonts w:ascii="Times New Roman" w:eastAsia="Calibri Light" w:hAnsi="Times New Roman" w:cs="Times New Roman"/>
          <w:i/>
          <w:iCs/>
          <w:sz w:val="24"/>
          <w:szCs w:val="24"/>
        </w:rPr>
        <w:t>ius</w:t>
      </w:r>
      <w:proofErr w:type="spellEnd"/>
      <w:r w:rsidRPr="00D06D30">
        <w:rPr>
          <w:rFonts w:ascii="Times New Roman" w:eastAsia="Calibri Light" w:hAnsi="Times New Roman" w:cs="Times New Roman"/>
          <w:i/>
          <w:iCs/>
          <w:sz w:val="24"/>
          <w:szCs w:val="24"/>
        </w:rPr>
        <w:t xml:space="preserve"> </w:t>
      </w:r>
      <w:proofErr w:type="spellStart"/>
      <w:r w:rsidRPr="00D06D30">
        <w:rPr>
          <w:rFonts w:ascii="Times New Roman" w:eastAsia="Calibri Light" w:hAnsi="Times New Roman" w:cs="Times New Roman"/>
          <w:i/>
          <w:iCs/>
          <w:sz w:val="24"/>
          <w:szCs w:val="24"/>
        </w:rPr>
        <w:t>dicere</w:t>
      </w:r>
      <w:proofErr w:type="spellEnd"/>
      <w:r w:rsidRPr="00D06D30">
        <w:rPr>
          <w:rFonts w:ascii="Times New Roman" w:eastAsia="Calibri Light" w:hAnsi="Times New Roman" w:cs="Times New Roman"/>
          <w:sz w:val="24"/>
          <w:szCs w:val="24"/>
        </w:rPr>
        <w:t xml:space="preserve"> ou </w:t>
      </w:r>
      <w:proofErr w:type="spellStart"/>
      <w:r w:rsidRPr="00D06D30">
        <w:rPr>
          <w:rFonts w:ascii="Times New Roman" w:eastAsia="Calibri Light" w:hAnsi="Times New Roman" w:cs="Times New Roman"/>
          <w:i/>
          <w:iCs/>
          <w:sz w:val="24"/>
          <w:szCs w:val="24"/>
        </w:rPr>
        <w:t>iudex</w:t>
      </w:r>
      <w:proofErr w:type="spellEnd"/>
      <w:r w:rsidRPr="00D06D30">
        <w:rPr>
          <w:rFonts w:ascii="Times New Roman" w:eastAsia="Calibri Light" w:hAnsi="Times New Roman" w:cs="Times New Roman"/>
          <w:i/>
          <w:iCs/>
          <w:sz w:val="24"/>
          <w:szCs w:val="24"/>
        </w:rPr>
        <w:t>),</w:t>
      </w:r>
      <w:r w:rsidRPr="00D06D30">
        <w:rPr>
          <w:rFonts w:ascii="Times New Roman" w:eastAsia="Calibri Light" w:hAnsi="Times New Roman" w:cs="Times New Roman"/>
          <w:sz w:val="24"/>
          <w:szCs w:val="24"/>
        </w:rPr>
        <w:t xml:space="preserve"> tandis que le </w:t>
      </w:r>
      <w:proofErr w:type="spellStart"/>
      <w:r w:rsidRPr="00D06D30">
        <w:rPr>
          <w:rFonts w:ascii="Times New Roman" w:eastAsia="Calibri Light" w:hAnsi="Times New Roman" w:cs="Times New Roman"/>
          <w:i/>
          <w:iCs/>
          <w:sz w:val="24"/>
          <w:szCs w:val="24"/>
        </w:rPr>
        <w:t>thémis</w:t>
      </w:r>
      <w:proofErr w:type="spellEnd"/>
      <w:r w:rsidRPr="00D06D30">
        <w:rPr>
          <w:rFonts w:ascii="Times New Roman" w:eastAsia="Calibri Light" w:hAnsi="Times New Roman" w:cs="Times New Roman"/>
          <w:sz w:val="24"/>
          <w:szCs w:val="24"/>
        </w:rPr>
        <w:t xml:space="preserve"> grec ou le</w:t>
      </w:r>
      <w:r w:rsidRPr="00D06D30">
        <w:rPr>
          <w:rFonts w:ascii="Times New Roman" w:eastAsia="Calibri Light" w:hAnsi="Times New Roman" w:cs="Times New Roman"/>
          <w:i/>
          <w:iCs/>
          <w:sz w:val="24"/>
          <w:szCs w:val="24"/>
        </w:rPr>
        <w:t xml:space="preserve"> </w:t>
      </w:r>
      <w:proofErr w:type="spellStart"/>
      <w:r w:rsidRPr="00D06D30">
        <w:rPr>
          <w:rFonts w:ascii="Times New Roman" w:eastAsia="Calibri Light" w:hAnsi="Times New Roman" w:cs="Times New Roman"/>
          <w:i/>
          <w:iCs/>
          <w:sz w:val="24"/>
          <w:szCs w:val="24"/>
        </w:rPr>
        <w:t>fas</w:t>
      </w:r>
      <w:proofErr w:type="spellEnd"/>
      <w:r w:rsidRPr="00D06D30">
        <w:rPr>
          <w:rFonts w:ascii="Times New Roman" w:eastAsia="Calibri Light" w:hAnsi="Times New Roman" w:cs="Times New Roman"/>
          <w:sz w:val="24"/>
          <w:szCs w:val="24"/>
        </w:rPr>
        <w:t xml:space="preserve"> latin visaient le droit d’origine divine. Les notions de droit et de justice se sont ensuite progressivement rapprochées, et </w:t>
      </w:r>
      <w:proofErr w:type="spellStart"/>
      <w:r w:rsidRPr="00D06D30">
        <w:rPr>
          <w:rFonts w:ascii="Times New Roman" w:eastAsia="Calibri Light" w:hAnsi="Times New Roman" w:cs="Times New Roman"/>
          <w:i/>
          <w:iCs/>
          <w:sz w:val="24"/>
          <w:szCs w:val="24"/>
        </w:rPr>
        <w:t>directum</w:t>
      </w:r>
      <w:proofErr w:type="spellEnd"/>
      <w:r w:rsidRPr="00D06D30">
        <w:rPr>
          <w:rFonts w:ascii="Times New Roman" w:eastAsia="Calibri Light" w:hAnsi="Times New Roman" w:cs="Times New Roman"/>
          <w:i/>
          <w:iCs/>
          <w:sz w:val="24"/>
          <w:szCs w:val="24"/>
        </w:rPr>
        <w:t xml:space="preserve"> </w:t>
      </w:r>
      <w:r w:rsidRPr="00D06D30">
        <w:rPr>
          <w:rFonts w:ascii="Times New Roman" w:eastAsia="Calibri Light" w:hAnsi="Times New Roman" w:cs="Times New Roman"/>
          <w:sz w:val="24"/>
          <w:szCs w:val="24"/>
        </w:rPr>
        <w:t xml:space="preserve">est venu, dans les langues romanes, remplacer le </w:t>
      </w:r>
      <w:proofErr w:type="spellStart"/>
      <w:r w:rsidRPr="00D06D30">
        <w:rPr>
          <w:rFonts w:ascii="Times New Roman" w:eastAsia="Calibri Light" w:hAnsi="Times New Roman" w:cs="Times New Roman"/>
          <w:i/>
          <w:iCs/>
          <w:sz w:val="24"/>
          <w:szCs w:val="24"/>
        </w:rPr>
        <w:t>ius</w:t>
      </w:r>
      <w:proofErr w:type="spellEnd"/>
      <w:r w:rsidRPr="00D06D30">
        <w:rPr>
          <w:rFonts w:ascii="Times New Roman" w:eastAsia="Calibri Light" w:hAnsi="Times New Roman" w:cs="Times New Roman"/>
          <w:i/>
          <w:iCs/>
          <w:sz w:val="24"/>
          <w:szCs w:val="24"/>
        </w:rPr>
        <w:t xml:space="preserve"> </w:t>
      </w:r>
      <w:r w:rsidRPr="00D06D30">
        <w:rPr>
          <w:rFonts w:ascii="Times New Roman" w:eastAsia="Calibri Light" w:hAnsi="Times New Roman" w:cs="Times New Roman"/>
          <w:sz w:val="24"/>
          <w:szCs w:val="24"/>
        </w:rPr>
        <w:t xml:space="preserve">classique : le droit, comme la règle, indique ainsi explicitement la droite ligne et la rectitude. Dans les langues européennes actuelles, les termes demeurent divers : le </w:t>
      </w:r>
      <w:proofErr w:type="spellStart"/>
      <w:r w:rsidRPr="00D06D30">
        <w:rPr>
          <w:rFonts w:ascii="Times New Roman" w:eastAsia="Calibri Light" w:hAnsi="Times New Roman" w:cs="Times New Roman"/>
          <w:i/>
          <w:iCs/>
          <w:sz w:val="24"/>
          <w:szCs w:val="24"/>
        </w:rPr>
        <w:t>Recht</w:t>
      </w:r>
      <w:proofErr w:type="spellEnd"/>
      <w:r w:rsidRPr="00D06D30">
        <w:rPr>
          <w:rFonts w:ascii="Times New Roman" w:eastAsia="Calibri Light" w:hAnsi="Times New Roman" w:cs="Times New Roman"/>
          <w:sz w:val="24"/>
          <w:szCs w:val="24"/>
        </w:rPr>
        <w:t xml:space="preserve"> allemand ou le </w:t>
      </w:r>
      <w:proofErr w:type="spellStart"/>
      <w:r w:rsidRPr="00D06D30">
        <w:rPr>
          <w:rFonts w:ascii="Times New Roman" w:eastAsia="Calibri Light" w:hAnsi="Times New Roman" w:cs="Times New Roman"/>
          <w:i/>
          <w:iCs/>
          <w:sz w:val="24"/>
          <w:szCs w:val="24"/>
        </w:rPr>
        <w:t>Diritto</w:t>
      </w:r>
      <w:proofErr w:type="spellEnd"/>
      <w:r w:rsidRPr="00D06D30">
        <w:rPr>
          <w:rFonts w:ascii="Times New Roman" w:eastAsia="Calibri Light" w:hAnsi="Times New Roman" w:cs="Times New Roman"/>
          <w:sz w:val="24"/>
          <w:szCs w:val="24"/>
        </w:rPr>
        <w:t xml:space="preserve"> italien visent le droit, séparé comme en français de la loi (</w:t>
      </w:r>
      <w:proofErr w:type="spellStart"/>
      <w:r w:rsidRPr="00D06D30">
        <w:rPr>
          <w:rFonts w:ascii="Times New Roman" w:eastAsia="Calibri Light" w:hAnsi="Times New Roman" w:cs="Times New Roman"/>
          <w:i/>
          <w:iCs/>
          <w:sz w:val="24"/>
          <w:szCs w:val="24"/>
        </w:rPr>
        <w:t>Gesetz</w:t>
      </w:r>
      <w:proofErr w:type="spellEnd"/>
      <w:r w:rsidRPr="00D06D30">
        <w:rPr>
          <w:rFonts w:ascii="Times New Roman" w:eastAsia="Calibri Light" w:hAnsi="Times New Roman" w:cs="Times New Roman"/>
          <w:sz w:val="24"/>
          <w:szCs w:val="24"/>
        </w:rPr>
        <w:t xml:space="preserve">, ce qui est posé, ou </w:t>
      </w:r>
      <w:proofErr w:type="spellStart"/>
      <w:r w:rsidRPr="00D06D30">
        <w:rPr>
          <w:rFonts w:ascii="Times New Roman" w:eastAsia="Calibri Light" w:hAnsi="Times New Roman" w:cs="Times New Roman"/>
          <w:i/>
          <w:iCs/>
          <w:sz w:val="24"/>
          <w:szCs w:val="24"/>
        </w:rPr>
        <w:t>legge</w:t>
      </w:r>
      <w:proofErr w:type="spellEnd"/>
      <w:r w:rsidRPr="00D06D30">
        <w:rPr>
          <w:rFonts w:ascii="Times New Roman" w:eastAsia="Calibri Light" w:hAnsi="Times New Roman" w:cs="Times New Roman"/>
          <w:sz w:val="24"/>
          <w:szCs w:val="24"/>
        </w:rPr>
        <w:t>), tandis qu’en anglais le droit s’identifie à la loi (</w:t>
      </w:r>
      <w:proofErr w:type="spellStart"/>
      <w:r w:rsidRPr="00D06D30">
        <w:rPr>
          <w:rFonts w:ascii="Times New Roman" w:eastAsia="Calibri Light" w:hAnsi="Times New Roman" w:cs="Times New Roman"/>
          <w:i/>
          <w:iCs/>
          <w:sz w:val="24"/>
          <w:szCs w:val="24"/>
        </w:rPr>
        <w:t>law</w:t>
      </w:r>
      <w:proofErr w:type="spellEnd"/>
      <w:r w:rsidRPr="00D06D30">
        <w:rPr>
          <w:rFonts w:ascii="Times New Roman" w:eastAsia="Calibri Light" w:hAnsi="Times New Roman" w:cs="Times New Roman"/>
          <w:sz w:val="24"/>
          <w:szCs w:val="24"/>
        </w:rPr>
        <w:t>), mais se distingue en revanche plus nettement des droits (</w:t>
      </w:r>
      <w:proofErr w:type="spellStart"/>
      <w:r w:rsidRPr="00D06D30">
        <w:rPr>
          <w:rFonts w:ascii="Times New Roman" w:eastAsia="Calibri Light" w:hAnsi="Times New Roman" w:cs="Times New Roman"/>
          <w:i/>
          <w:iCs/>
          <w:sz w:val="24"/>
          <w:szCs w:val="24"/>
        </w:rPr>
        <w:t>rights</w:t>
      </w:r>
      <w:proofErr w:type="spellEnd"/>
      <w:r w:rsidRPr="00D06D30">
        <w:rPr>
          <w:rFonts w:ascii="Times New Roman" w:eastAsia="Calibri Light" w:hAnsi="Times New Roman" w:cs="Times New Roman"/>
          <w:sz w:val="24"/>
          <w:szCs w:val="24"/>
        </w:rPr>
        <w:t xml:space="preserve">). L’anglais </w:t>
      </w:r>
      <w:r w:rsidRPr="00D06D30">
        <w:rPr>
          <w:rFonts w:ascii="Times New Roman" w:eastAsia="Calibri Light" w:hAnsi="Times New Roman" w:cs="Times New Roman"/>
          <w:i/>
          <w:iCs/>
          <w:sz w:val="24"/>
          <w:szCs w:val="24"/>
        </w:rPr>
        <w:t>right</w:t>
      </w:r>
      <w:r w:rsidRPr="00D06D30">
        <w:rPr>
          <w:rFonts w:ascii="Times New Roman" w:eastAsia="Calibri Light" w:hAnsi="Times New Roman" w:cs="Times New Roman"/>
          <w:sz w:val="24"/>
          <w:szCs w:val="24"/>
        </w:rPr>
        <w:t xml:space="preserve"> a au demeurant un champ sémantique assez large, pouvant désigner le bien par rapport au mal ou encore le juste par rapport au </w:t>
      </w:r>
      <w:r w:rsidRPr="00D06D30">
        <w:rPr>
          <w:rFonts w:ascii="Times New Roman" w:eastAsia="Calibri Light" w:hAnsi="Times New Roman" w:cs="Times New Roman"/>
          <w:i/>
          <w:iCs/>
          <w:sz w:val="24"/>
          <w:szCs w:val="24"/>
        </w:rPr>
        <w:t xml:space="preserve">faux –right and </w:t>
      </w:r>
      <w:proofErr w:type="spellStart"/>
      <w:r w:rsidRPr="00D06D30">
        <w:rPr>
          <w:rFonts w:ascii="Times New Roman" w:eastAsia="Calibri Light" w:hAnsi="Times New Roman" w:cs="Times New Roman"/>
          <w:i/>
          <w:iCs/>
          <w:sz w:val="24"/>
          <w:szCs w:val="24"/>
        </w:rPr>
        <w:t>wrong</w:t>
      </w:r>
      <w:proofErr w:type="spellEnd"/>
      <w:r w:rsidRPr="00D06D30">
        <w:rPr>
          <w:rFonts w:ascii="Times New Roman" w:eastAsia="Calibri Light" w:hAnsi="Times New Roman" w:cs="Times New Roman"/>
          <w:sz w:val="24"/>
          <w:szCs w:val="24"/>
        </w:rPr>
        <w:t xml:space="preserve"> dans les deux cas »</w:t>
      </w:r>
      <w:r w:rsidRPr="00D06D30">
        <w:rPr>
          <w:rStyle w:val="Appelnotedebasdep"/>
          <w:rFonts w:ascii="Times New Roman" w:eastAsia="Calibri Light" w:hAnsi="Times New Roman" w:cs="Times New Roman"/>
          <w:sz w:val="24"/>
          <w:szCs w:val="24"/>
        </w:rPr>
        <w:t xml:space="preserve"> </w:t>
      </w:r>
      <w:r w:rsidRPr="00D06D30">
        <w:rPr>
          <w:rStyle w:val="Appelnotedebasdep"/>
          <w:rFonts w:ascii="Times New Roman" w:eastAsia="Calibri Light" w:hAnsi="Times New Roman" w:cs="Times New Roman"/>
          <w:sz w:val="24"/>
          <w:szCs w:val="24"/>
        </w:rPr>
        <w:footnoteReference w:id="3"/>
      </w:r>
      <w:r w:rsidRPr="00D06D30">
        <w:rPr>
          <w:rFonts w:ascii="Times New Roman" w:eastAsia="Calibri Light" w:hAnsi="Times New Roman" w:cs="Times New Roman"/>
          <w:sz w:val="24"/>
          <w:szCs w:val="24"/>
        </w:rPr>
        <w:t xml:space="preserve">. </w:t>
      </w:r>
    </w:p>
    <w:p w:rsidR="00172060" w:rsidRDefault="00172060" w:rsidP="00172060">
      <w:pPr>
        <w:jc w:val="both"/>
        <w:rPr>
          <w:rFonts w:eastAsia="Calibri Light"/>
        </w:rPr>
      </w:pPr>
    </w:p>
    <w:p w:rsidR="00172060" w:rsidRDefault="00172060" w:rsidP="00172060">
      <w:pPr>
        <w:jc w:val="both"/>
        <w:rPr>
          <w:rFonts w:eastAsia="Calibri Light"/>
        </w:rPr>
      </w:pPr>
    </w:p>
    <w:p w:rsidR="0082457C" w:rsidRDefault="001A4B77" w:rsidP="0082457C">
      <w:r>
        <w:t>Parole à des dessinateurs :</w:t>
      </w:r>
    </w:p>
    <w:p w:rsidR="00ED6F31" w:rsidRDefault="00E469A6" w:rsidP="0099735B">
      <w:pPr>
        <w:jc w:val="both"/>
        <w:rPr>
          <w:rFonts w:eastAsia="Calibri Light"/>
        </w:rPr>
      </w:pPr>
      <w:r>
        <w:rPr>
          <w:noProof/>
          <w:lang w:eastAsia="fr-FR"/>
        </w:rPr>
        <w:drawing>
          <wp:inline distT="0" distB="0" distL="0" distR="0">
            <wp:extent cx="5507990" cy="1616075"/>
            <wp:effectExtent l="0" t="0" r="0" b="31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07990" cy="1616075"/>
                    </a:xfrm>
                    <a:prstGeom prst="rect">
                      <a:avLst/>
                    </a:prstGeom>
                  </pic:spPr>
                </pic:pic>
              </a:graphicData>
            </a:graphic>
          </wp:inline>
        </w:drawing>
      </w:r>
    </w:p>
    <w:p w:rsidR="00172060" w:rsidRDefault="00172060" w:rsidP="0099735B">
      <w:pPr>
        <w:jc w:val="both"/>
        <w:rPr>
          <w:rFonts w:eastAsia="Calibri Light"/>
        </w:rPr>
      </w:pPr>
    </w:p>
    <w:p w:rsidR="00172060" w:rsidRDefault="00172060" w:rsidP="0099735B">
      <w:pPr>
        <w:jc w:val="both"/>
        <w:rPr>
          <w:rFonts w:eastAsia="Calibri Light"/>
        </w:rPr>
      </w:pPr>
    </w:p>
    <w:p w:rsidR="00172060" w:rsidRDefault="00172060" w:rsidP="0099735B">
      <w:pPr>
        <w:jc w:val="both"/>
        <w:rPr>
          <w:rFonts w:eastAsia="Calibri Light"/>
        </w:rPr>
      </w:pPr>
    </w:p>
    <w:p w:rsidR="00E469A6" w:rsidRDefault="00172060" w:rsidP="0099735B">
      <w:pPr>
        <w:jc w:val="both"/>
        <w:rPr>
          <w:rFonts w:eastAsia="Calibri Light"/>
        </w:rPr>
      </w:pPr>
      <w:r>
        <w:rPr>
          <w:rFonts w:eastAsia="Calibri Light"/>
        </w:rPr>
        <w:t>Parole au dessinateur Frédéric Deligne</w:t>
      </w:r>
      <w:r>
        <w:rPr>
          <w:rStyle w:val="Appelnotedebasdep"/>
          <w:rFonts w:eastAsia="Calibri Light"/>
        </w:rPr>
        <w:footnoteReference w:id="4"/>
      </w:r>
      <w:r>
        <w:rPr>
          <w:rFonts w:eastAsia="Calibri Light"/>
        </w:rPr>
        <w:t>.</w:t>
      </w:r>
    </w:p>
    <w:p w:rsidR="00E469A6" w:rsidRDefault="00E469A6" w:rsidP="0099735B">
      <w:pPr>
        <w:jc w:val="both"/>
        <w:rPr>
          <w:rFonts w:eastAsia="Calibri Light"/>
        </w:rPr>
      </w:pPr>
    </w:p>
    <w:p w:rsidR="0099735B" w:rsidRDefault="001A4B77" w:rsidP="0099735B">
      <w:pPr>
        <w:jc w:val="both"/>
        <w:rPr>
          <w:rFonts w:eastAsia="Calibri Light"/>
        </w:rPr>
      </w:pPr>
      <w:r>
        <w:rPr>
          <w:noProof/>
          <w:lang w:eastAsia="fr-FR"/>
        </w:rPr>
        <w:drawing>
          <wp:inline distT="0" distB="0" distL="0" distR="0">
            <wp:extent cx="3092400" cy="34128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92400" cy="3412800"/>
                    </a:xfrm>
                    <a:prstGeom prst="rect">
                      <a:avLst/>
                    </a:prstGeom>
                  </pic:spPr>
                </pic:pic>
              </a:graphicData>
            </a:graphic>
          </wp:inline>
        </w:drawing>
      </w:r>
    </w:p>
    <w:p w:rsidR="0099735B" w:rsidRDefault="001A4B77" w:rsidP="0099735B">
      <w:pPr>
        <w:jc w:val="both"/>
        <w:rPr>
          <w:rFonts w:eastAsia="Calibri Light"/>
        </w:rPr>
      </w:pPr>
      <w:r>
        <w:rPr>
          <w:rFonts w:eastAsia="Calibri Light"/>
        </w:rPr>
        <w:t>A quel type de famille le dessin de Deligne fait-il référence ?</w:t>
      </w:r>
    </w:p>
    <w:p w:rsidR="0099735B" w:rsidRDefault="0099735B" w:rsidP="0099735B">
      <w:pPr>
        <w:jc w:val="both"/>
        <w:rPr>
          <w:rFonts w:eastAsia="Calibri Light"/>
        </w:rPr>
      </w:pPr>
    </w:p>
    <w:p w:rsidR="0099735B" w:rsidRDefault="0099735B" w:rsidP="0099735B">
      <w:pPr>
        <w:jc w:val="both"/>
        <w:rPr>
          <w:rFonts w:eastAsia="Calibri Light"/>
        </w:rPr>
      </w:pPr>
    </w:p>
    <w:p w:rsidR="0099735B" w:rsidRDefault="0099735B" w:rsidP="0099735B">
      <w:pPr>
        <w:jc w:val="both"/>
        <w:rPr>
          <w:rFonts w:eastAsia="Calibri Light"/>
        </w:rPr>
      </w:pPr>
    </w:p>
    <w:p w:rsidR="0099735B" w:rsidRDefault="0099735B" w:rsidP="0099735B">
      <w:pPr>
        <w:jc w:val="both"/>
        <w:rPr>
          <w:rFonts w:eastAsia="Calibri Light"/>
        </w:rPr>
      </w:pPr>
    </w:p>
    <w:p w:rsidR="00C23E46" w:rsidRDefault="00C23E46" w:rsidP="0099735B">
      <w:pPr>
        <w:jc w:val="both"/>
        <w:rPr>
          <w:rFonts w:eastAsia="Calibri Light"/>
        </w:rPr>
      </w:pPr>
    </w:p>
    <w:p w:rsidR="00C23E46" w:rsidRDefault="00C23E46" w:rsidP="0099735B">
      <w:pPr>
        <w:jc w:val="both"/>
        <w:rPr>
          <w:rFonts w:eastAsia="Calibri Light"/>
        </w:rPr>
      </w:pPr>
    </w:p>
    <w:p w:rsidR="00C23E46" w:rsidRDefault="00C23E46" w:rsidP="0099735B">
      <w:pPr>
        <w:jc w:val="both"/>
        <w:rPr>
          <w:rFonts w:eastAsia="Calibri Light"/>
        </w:rPr>
      </w:pPr>
    </w:p>
    <w:p w:rsidR="00C23E46" w:rsidRDefault="00C23E46" w:rsidP="0099735B">
      <w:pPr>
        <w:jc w:val="both"/>
        <w:rPr>
          <w:rFonts w:eastAsia="Calibri Light"/>
        </w:rPr>
      </w:pPr>
    </w:p>
    <w:p w:rsidR="00C23E46" w:rsidRDefault="00C23E46" w:rsidP="0099735B">
      <w:pPr>
        <w:jc w:val="both"/>
        <w:rPr>
          <w:rFonts w:eastAsia="Calibri Light"/>
        </w:rPr>
      </w:pPr>
    </w:p>
    <w:p w:rsidR="00172060" w:rsidRDefault="00172060" w:rsidP="0099735B">
      <w:pPr>
        <w:jc w:val="both"/>
        <w:rPr>
          <w:rFonts w:eastAsia="Calibri Light"/>
        </w:rPr>
      </w:pPr>
    </w:p>
    <w:p w:rsidR="00172060" w:rsidRPr="009B7250" w:rsidRDefault="00172060" w:rsidP="0099735B">
      <w:pPr>
        <w:jc w:val="both"/>
        <w:rPr>
          <w:rFonts w:eastAsia="Calibri Light"/>
        </w:rPr>
      </w:pPr>
    </w:p>
    <w:p w:rsidR="009B7250" w:rsidRPr="005455AF" w:rsidRDefault="00174214" w:rsidP="005455AF">
      <w:pPr>
        <w:pStyle w:val="Titre1"/>
      </w:pPr>
      <w:bookmarkStart w:id="2" w:name="_Toc41809925"/>
      <w:r w:rsidRPr="005455AF">
        <w:lastRenderedPageBreak/>
        <w:t>1.2</w:t>
      </w:r>
      <w:r w:rsidR="009B7250" w:rsidRPr="005455AF">
        <w:t>- Les caractéristiques de la règle de droit</w:t>
      </w:r>
      <w:bookmarkEnd w:id="2"/>
    </w:p>
    <w:p w:rsidR="00653A31" w:rsidRDefault="00653A31" w:rsidP="0099735B">
      <w:pPr>
        <w:jc w:val="both"/>
      </w:pPr>
    </w:p>
    <w:p w:rsidR="0099735B" w:rsidRDefault="0099735B" w:rsidP="005233D5">
      <w:pPr>
        <w:pStyle w:val="Sous-titre"/>
      </w:pPr>
      <w:r>
        <w:t xml:space="preserve">La règle de droit </w:t>
      </w:r>
    </w:p>
    <w:p w:rsidR="0099735B" w:rsidRDefault="0099735B" w:rsidP="0099735B">
      <w:pPr>
        <w:jc w:val="both"/>
      </w:pPr>
      <w:r>
        <w:t xml:space="preserve">Introduction </w:t>
      </w:r>
    </w:p>
    <w:p w:rsidR="009052D0" w:rsidRDefault="00BE5041" w:rsidP="0099735B">
      <w:pPr>
        <w:jc w:val="both"/>
        <w:rPr>
          <w:noProof/>
        </w:rPr>
      </w:pPr>
      <w:r>
        <w:rPr>
          <w:noProof/>
          <w:lang w:eastAsia="fr-FR"/>
        </w:rPr>
        <w:drawing>
          <wp:inline distT="0" distB="0" distL="0" distR="0">
            <wp:extent cx="5507990" cy="41033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07990" cy="4103370"/>
                    </a:xfrm>
                    <a:prstGeom prst="rect">
                      <a:avLst/>
                    </a:prstGeom>
                  </pic:spPr>
                </pic:pic>
              </a:graphicData>
            </a:graphic>
          </wp:inline>
        </w:drawing>
      </w:r>
    </w:p>
    <w:p w:rsidR="0099735B" w:rsidRPr="00D06D30" w:rsidRDefault="007D3207" w:rsidP="0099735B">
      <w:pPr>
        <w:jc w:val="both"/>
        <w:rPr>
          <w:rFonts w:ascii="Times New Roman" w:hAnsi="Times New Roman" w:cs="Times New Roman"/>
          <w:sz w:val="24"/>
          <w:szCs w:val="24"/>
        </w:rPr>
      </w:pPr>
      <w:r w:rsidRPr="00D06D30">
        <w:rPr>
          <w:rFonts w:ascii="Times New Roman" w:hAnsi="Times New Roman" w:cs="Times New Roman"/>
          <w:sz w:val="24"/>
          <w:szCs w:val="24"/>
        </w:rPr>
        <w:t xml:space="preserve"> </w:t>
      </w:r>
      <w:r w:rsidR="0099735B" w:rsidRPr="00D06D30">
        <w:rPr>
          <w:rFonts w:ascii="Times New Roman" w:hAnsi="Times New Roman" w:cs="Times New Roman"/>
          <w:sz w:val="24"/>
          <w:szCs w:val="24"/>
        </w:rPr>
        <w:t xml:space="preserve">I. Les caractères de la règle de droit </w:t>
      </w:r>
    </w:p>
    <w:p w:rsidR="0099735B" w:rsidRPr="00D06D30" w:rsidRDefault="0099735B" w:rsidP="0099735B">
      <w:pPr>
        <w:jc w:val="both"/>
        <w:rPr>
          <w:rFonts w:ascii="Times New Roman" w:hAnsi="Times New Roman" w:cs="Times New Roman"/>
          <w:sz w:val="24"/>
          <w:szCs w:val="24"/>
        </w:rPr>
      </w:pPr>
      <w:r w:rsidRPr="00D06D30">
        <w:rPr>
          <w:rFonts w:ascii="Times New Roman" w:hAnsi="Times New Roman" w:cs="Times New Roman"/>
          <w:sz w:val="24"/>
          <w:szCs w:val="24"/>
        </w:rPr>
        <w:t xml:space="preserve">A. CARACTÈRE OBLIGATOIRE  </w:t>
      </w:r>
    </w:p>
    <w:p w:rsidR="0099735B" w:rsidRPr="00D06D30" w:rsidRDefault="0099735B" w:rsidP="0099735B">
      <w:pPr>
        <w:jc w:val="both"/>
        <w:rPr>
          <w:rFonts w:ascii="Times New Roman" w:hAnsi="Times New Roman" w:cs="Times New Roman"/>
          <w:sz w:val="24"/>
          <w:szCs w:val="24"/>
        </w:rPr>
      </w:pPr>
      <w:r w:rsidRPr="00D06D30">
        <w:rPr>
          <w:rFonts w:ascii="Times New Roman" w:hAnsi="Times New Roman" w:cs="Times New Roman"/>
          <w:sz w:val="24"/>
          <w:szCs w:val="24"/>
        </w:rPr>
        <w:t xml:space="preserve">Nul ne peut déroger à la règle de droit dès lors qu'il entre dans son champ d'application. La règle de droit peut imposer une obligation de moyens (médecin), une obligation de résultat (payer ses impôts) ou laisser une certaine liberté d'action (contrats). En matière de contrats, certaines règles sont impératives : toute clause contraire est nulle (article L 111-2 du code des Assurances). D'autres règles sont supplétives : les clauses contraires sont autorisées. </w:t>
      </w:r>
    </w:p>
    <w:p w:rsidR="0099735B" w:rsidRPr="00D06D30" w:rsidRDefault="0099735B" w:rsidP="0099735B">
      <w:pPr>
        <w:jc w:val="both"/>
        <w:rPr>
          <w:rFonts w:ascii="Times New Roman" w:hAnsi="Times New Roman" w:cs="Times New Roman"/>
          <w:sz w:val="24"/>
          <w:szCs w:val="24"/>
        </w:rPr>
      </w:pPr>
      <w:r w:rsidRPr="00D06D30">
        <w:rPr>
          <w:rFonts w:ascii="Times New Roman" w:hAnsi="Times New Roman" w:cs="Times New Roman"/>
          <w:sz w:val="24"/>
          <w:szCs w:val="24"/>
        </w:rPr>
        <w:t xml:space="preserve">B. CARACTÈRE GÉNÉRAL </w:t>
      </w:r>
    </w:p>
    <w:p w:rsidR="0099735B" w:rsidRPr="00D06D30" w:rsidRDefault="0099735B" w:rsidP="0099735B">
      <w:pPr>
        <w:jc w:val="both"/>
        <w:rPr>
          <w:rFonts w:ascii="Times New Roman" w:hAnsi="Times New Roman" w:cs="Times New Roman"/>
          <w:sz w:val="24"/>
          <w:szCs w:val="24"/>
        </w:rPr>
      </w:pPr>
      <w:r w:rsidRPr="00D06D30">
        <w:rPr>
          <w:rFonts w:ascii="Times New Roman" w:hAnsi="Times New Roman" w:cs="Times New Roman"/>
          <w:sz w:val="24"/>
          <w:szCs w:val="24"/>
        </w:rPr>
        <w:t xml:space="preserve">La règle de droit ne s'applique pas à une personne en particulier, mais à toutes les personnes ou </w:t>
      </w:r>
      <w:r w:rsidR="00653A31" w:rsidRPr="00D06D30">
        <w:rPr>
          <w:rFonts w:ascii="Times New Roman" w:hAnsi="Times New Roman" w:cs="Times New Roman"/>
          <w:sz w:val="24"/>
          <w:szCs w:val="24"/>
        </w:rPr>
        <w:t xml:space="preserve">à </w:t>
      </w:r>
      <w:r w:rsidRPr="00D06D30">
        <w:rPr>
          <w:rFonts w:ascii="Times New Roman" w:hAnsi="Times New Roman" w:cs="Times New Roman"/>
          <w:sz w:val="24"/>
          <w:szCs w:val="24"/>
        </w:rPr>
        <w:t>toute une catégorie de personnes. La généralité de la règle est une garantie contre toute</w:t>
      </w:r>
      <w:r>
        <w:t xml:space="preserve"> </w:t>
      </w:r>
      <w:r w:rsidRPr="00D06D30">
        <w:rPr>
          <w:rFonts w:ascii="Times New Roman" w:hAnsi="Times New Roman" w:cs="Times New Roman"/>
          <w:sz w:val="24"/>
          <w:szCs w:val="24"/>
        </w:rPr>
        <w:t xml:space="preserve">discrimination personnelle, mais il suffit de rétrécir le domaine de la règle par une série de conditions pour n'atteindre, à la limite, qu'une seule personne (disposition « </w:t>
      </w:r>
      <w:r w:rsidRPr="00D06D30">
        <w:rPr>
          <w:rFonts w:ascii="Times New Roman" w:hAnsi="Times New Roman" w:cs="Times New Roman"/>
          <w:sz w:val="24"/>
          <w:szCs w:val="24"/>
        </w:rPr>
        <w:lastRenderedPageBreak/>
        <w:t xml:space="preserve">ad hominem »). La seule vraie protection contre la discrimination est le principe d'égalité des citoyens devant la loi, les emplois publics et les charges publiques (Préambule de la constitution de 1958, déclaration universelle des droits de l'homme et du citoyen 1789). </w:t>
      </w:r>
    </w:p>
    <w:p w:rsidR="0099735B" w:rsidRPr="00D06D30" w:rsidRDefault="0099735B" w:rsidP="0099735B">
      <w:pPr>
        <w:jc w:val="both"/>
        <w:rPr>
          <w:rFonts w:ascii="Times New Roman" w:hAnsi="Times New Roman" w:cs="Times New Roman"/>
          <w:sz w:val="24"/>
          <w:szCs w:val="24"/>
        </w:rPr>
      </w:pPr>
      <w:r w:rsidRPr="00D06D30">
        <w:rPr>
          <w:rFonts w:ascii="Times New Roman" w:hAnsi="Times New Roman" w:cs="Times New Roman"/>
          <w:sz w:val="24"/>
          <w:szCs w:val="24"/>
        </w:rPr>
        <w:t xml:space="preserve">C. CARACTÈRE PERMANENT  </w:t>
      </w:r>
    </w:p>
    <w:p w:rsidR="0099735B" w:rsidRPr="00D06D30" w:rsidRDefault="0099735B" w:rsidP="0099735B">
      <w:pPr>
        <w:jc w:val="both"/>
        <w:rPr>
          <w:rFonts w:ascii="Times New Roman" w:hAnsi="Times New Roman" w:cs="Times New Roman"/>
          <w:sz w:val="24"/>
          <w:szCs w:val="24"/>
        </w:rPr>
      </w:pPr>
      <w:r w:rsidRPr="00D06D30">
        <w:rPr>
          <w:rFonts w:ascii="Times New Roman" w:hAnsi="Times New Roman" w:cs="Times New Roman"/>
          <w:sz w:val="24"/>
          <w:szCs w:val="24"/>
        </w:rPr>
        <w:t xml:space="preserve">L'applicabilité de la règle de droit doit être constante durant son existence, c'est à dire jusqu'à ce qu'elle soit abrogée ou abandonnée en tant que règle de droit. </w:t>
      </w:r>
    </w:p>
    <w:p w:rsidR="0099735B" w:rsidRPr="00D06D30" w:rsidRDefault="0099735B" w:rsidP="0099735B">
      <w:pPr>
        <w:jc w:val="both"/>
        <w:rPr>
          <w:rFonts w:ascii="Times New Roman" w:hAnsi="Times New Roman" w:cs="Times New Roman"/>
          <w:sz w:val="24"/>
          <w:szCs w:val="24"/>
        </w:rPr>
      </w:pPr>
      <w:r w:rsidRPr="00D06D30">
        <w:rPr>
          <w:rFonts w:ascii="Times New Roman" w:hAnsi="Times New Roman" w:cs="Times New Roman"/>
          <w:sz w:val="24"/>
          <w:szCs w:val="24"/>
        </w:rPr>
        <w:t xml:space="preserve">D. CARACTÈRE COERCITIF </w:t>
      </w:r>
    </w:p>
    <w:p w:rsidR="0099735B" w:rsidRPr="00D06D30" w:rsidRDefault="0099735B" w:rsidP="0099735B">
      <w:pPr>
        <w:jc w:val="both"/>
        <w:rPr>
          <w:rFonts w:ascii="Times New Roman" w:hAnsi="Times New Roman" w:cs="Times New Roman"/>
          <w:sz w:val="24"/>
          <w:szCs w:val="24"/>
        </w:rPr>
      </w:pPr>
      <w:r w:rsidRPr="00D06D30">
        <w:rPr>
          <w:rFonts w:ascii="Times New Roman" w:hAnsi="Times New Roman" w:cs="Times New Roman"/>
          <w:sz w:val="24"/>
          <w:szCs w:val="24"/>
        </w:rPr>
        <w:t xml:space="preserve">Les pouvoirs publics peuvent utiliser la force publique pour faire respecter une règle de droit et pour sanctionner un manquement à l'obligation de respecter une règle de droit. Si la puissance publique refuse de remplir sa mission ou abuse des pouvoirs dont elle dispose, le citoyen ne peut exercer contre l'État qu'une contrainte politique et non juridique. </w:t>
      </w:r>
    </w:p>
    <w:p w:rsidR="0099735B" w:rsidRPr="00D06D30" w:rsidRDefault="0099735B" w:rsidP="0099735B">
      <w:pPr>
        <w:jc w:val="both"/>
        <w:rPr>
          <w:rFonts w:ascii="Times New Roman" w:hAnsi="Times New Roman" w:cs="Times New Roman"/>
          <w:sz w:val="24"/>
          <w:szCs w:val="24"/>
        </w:rPr>
      </w:pPr>
      <w:r w:rsidRPr="00D06D30">
        <w:rPr>
          <w:rFonts w:ascii="Times New Roman" w:hAnsi="Times New Roman" w:cs="Times New Roman"/>
          <w:sz w:val="24"/>
          <w:szCs w:val="24"/>
        </w:rPr>
        <w:t xml:space="preserve">II. Les buts de la règle de droit </w:t>
      </w:r>
    </w:p>
    <w:p w:rsidR="0099735B" w:rsidRPr="00D06D30" w:rsidRDefault="0099735B" w:rsidP="0099735B">
      <w:pPr>
        <w:jc w:val="both"/>
        <w:rPr>
          <w:rFonts w:ascii="Times New Roman" w:hAnsi="Times New Roman" w:cs="Times New Roman"/>
          <w:sz w:val="24"/>
          <w:szCs w:val="24"/>
        </w:rPr>
      </w:pPr>
      <w:r w:rsidRPr="00D06D30">
        <w:rPr>
          <w:rFonts w:ascii="Times New Roman" w:hAnsi="Times New Roman" w:cs="Times New Roman"/>
          <w:sz w:val="24"/>
          <w:szCs w:val="24"/>
        </w:rPr>
        <w:t xml:space="preserve">A. LES FINALITÉS MORALES </w:t>
      </w:r>
    </w:p>
    <w:p w:rsidR="0099735B" w:rsidRPr="00D06D30" w:rsidRDefault="0099735B" w:rsidP="0099735B">
      <w:pPr>
        <w:jc w:val="both"/>
        <w:rPr>
          <w:rFonts w:ascii="Times New Roman" w:hAnsi="Times New Roman" w:cs="Times New Roman"/>
          <w:sz w:val="24"/>
          <w:szCs w:val="24"/>
        </w:rPr>
      </w:pPr>
      <w:r w:rsidRPr="00D06D30">
        <w:rPr>
          <w:rFonts w:ascii="Times New Roman" w:hAnsi="Times New Roman" w:cs="Times New Roman"/>
          <w:sz w:val="24"/>
          <w:szCs w:val="24"/>
        </w:rPr>
        <w:t>La plupart des règles juridiques tendent à consacrer une règle morale. Il s'agit ici d'un débat idéologique au sujet duquel il est possible de disserter longtemps. Qu'est</w:t>
      </w:r>
      <w:r w:rsidR="00653A31" w:rsidRPr="00D06D30">
        <w:rPr>
          <w:rFonts w:ascii="Times New Roman" w:hAnsi="Times New Roman" w:cs="Times New Roman"/>
          <w:sz w:val="24"/>
          <w:szCs w:val="24"/>
        </w:rPr>
        <w:t>-</w:t>
      </w:r>
      <w:r w:rsidRPr="00D06D30">
        <w:rPr>
          <w:rFonts w:ascii="Times New Roman" w:hAnsi="Times New Roman" w:cs="Times New Roman"/>
          <w:sz w:val="24"/>
          <w:szCs w:val="24"/>
        </w:rPr>
        <w:t>ce que la morale ? Qui en est l'auteur ? Comment évolue-t</w:t>
      </w:r>
      <w:r w:rsidR="00653A31" w:rsidRPr="00D06D30">
        <w:rPr>
          <w:rFonts w:ascii="Times New Roman" w:hAnsi="Times New Roman" w:cs="Times New Roman"/>
          <w:sz w:val="24"/>
          <w:szCs w:val="24"/>
        </w:rPr>
        <w:t>-</w:t>
      </w:r>
      <w:r w:rsidRPr="00D06D30">
        <w:rPr>
          <w:rFonts w:ascii="Times New Roman" w:hAnsi="Times New Roman" w:cs="Times New Roman"/>
          <w:sz w:val="24"/>
          <w:szCs w:val="24"/>
        </w:rPr>
        <w:t>elle ?  On peut noter des différences entre le droit et la morale. Dans le temps, il semble que la morale "dominante" évolue plus vite que la règle de droit (avortement). Les auteurs de la règle de droit sont souvent en décalage avec la morale (génétique, peine de mort, euthanasie). La règle de droit détermine le juste et l'injuste. Cette notion de justice doit être employée avec prudence. Ce qui est juste pour moi, est-il juste pour les autres ? Le juge ne peut s'ériger en censeur du droit. Il doit l'appliquer même s'il lui semble injuste. Le jugement en équité n'existe pas (en théorie). Toute décision contraire au droit doit être cassée. La notion de justice est purement morale, elle dépend de la civilisation dans laquelle elle évolue. La pratique de l'excision soulève le problème de l'universalité de notre système de valeurs (à qui certains reprochent ses caractères "européo</w:t>
      </w:r>
      <w:r w:rsidR="00653A31" w:rsidRPr="00D06D30">
        <w:rPr>
          <w:rFonts w:ascii="Times New Roman" w:hAnsi="Times New Roman" w:cs="Times New Roman"/>
          <w:sz w:val="24"/>
          <w:szCs w:val="24"/>
        </w:rPr>
        <w:t>-</w:t>
      </w:r>
      <w:r w:rsidRPr="00D06D30">
        <w:rPr>
          <w:rFonts w:ascii="Times New Roman" w:hAnsi="Times New Roman" w:cs="Times New Roman"/>
          <w:sz w:val="24"/>
          <w:szCs w:val="24"/>
        </w:rPr>
        <w:t xml:space="preserve">centré" et néocolonialiste). </w:t>
      </w:r>
    </w:p>
    <w:p w:rsidR="0099735B" w:rsidRPr="00D06D30" w:rsidRDefault="0099735B" w:rsidP="0099735B">
      <w:pPr>
        <w:jc w:val="both"/>
        <w:rPr>
          <w:rFonts w:ascii="Times New Roman" w:hAnsi="Times New Roman" w:cs="Times New Roman"/>
          <w:sz w:val="24"/>
          <w:szCs w:val="24"/>
        </w:rPr>
      </w:pPr>
      <w:r w:rsidRPr="00D06D30">
        <w:rPr>
          <w:rFonts w:ascii="Times New Roman" w:hAnsi="Times New Roman" w:cs="Times New Roman"/>
          <w:sz w:val="24"/>
          <w:szCs w:val="24"/>
        </w:rPr>
        <w:t xml:space="preserve">B. LA SÉCURITÉ JURIDIQUE </w:t>
      </w:r>
    </w:p>
    <w:p w:rsidR="0099735B" w:rsidRPr="00D06D30" w:rsidRDefault="0099735B" w:rsidP="0099735B">
      <w:pPr>
        <w:jc w:val="both"/>
        <w:rPr>
          <w:rFonts w:ascii="Times New Roman" w:hAnsi="Times New Roman" w:cs="Times New Roman"/>
          <w:sz w:val="24"/>
          <w:szCs w:val="24"/>
        </w:rPr>
      </w:pPr>
      <w:r w:rsidRPr="00D06D30">
        <w:rPr>
          <w:rFonts w:ascii="Times New Roman" w:hAnsi="Times New Roman" w:cs="Times New Roman"/>
          <w:sz w:val="24"/>
          <w:szCs w:val="24"/>
        </w:rPr>
        <w:t xml:space="preserve">Elle suppose la possibilité, pour les personnes, de prévoir les conséquences de leurs actes. C'est une garantie de liberté individuelle, nécessaire à l'activité économique et sociale. Les règles doivent être claires et précises, non arbitraires, non rétroactives. Elles doivent pouvoir être connues de tous </w:t>
      </w:r>
      <w:r w:rsidR="00653A31" w:rsidRPr="00D06D30">
        <w:rPr>
          <w:rFonts w:ascii="Times New Roman" w:hAnsi="Times New Roman" w:cs="Times New Roman"/>
          <w:sz w:val="24"/>
          <w:szCs w:val="24"/>
        </w:rPr>
        <w:t>car « N</w:t>
      </w:r>
      <w:r w:rsidRPr="00D06D30">
        <w:rPr>
          <w:rFonts w:ascii="Times New Roman" w:hAnsi="Times New Roman" w:cs="Times New Roman"/>
          <w:sz w:val="24"/>
          <w:szCs w:val="24"/>
        </w:rPr>
        <w:t>ul n'est censé ignorer la loi</w:t>
      </w:r>
      <w:r w:rsidR="00653A31" w:rsidRPr="00D06D30">
        <w:rPr>
          <w:rFonts w:ascii="Times New Roman" w:hAnsi="Times New Roman" w:cs="Times New Roman"/>
          <w:sz w:val="24"/>
          <w:szCs w:val="24"/>
        </w:rPr>
        <w:t> »</w:t>
      </w:r>
      <w:r w:rsidR="00653A31" w:rsidRPr="00D06D30">
        <w:rPr>
          <w:rStyle w:val="Appelnotedebasdep"/>
          <w:rFonts w:ascii="Times New Roman" w:hAnsi="Times New Roman" w:cs="Times New Roman"/>
          <w:sz w:val="24"/>
          <w:szCs w:val="24"/>
        </w:rPr>
        <w:footnoteReference w:id="5"/>
      </w:r>
      <w:r w:rsidRPr="00D06D30">
        <w:rPr>
          <w:rFonts w:ascii="Times New Roman" w:hAnsi="Times New Roman" w:cs="Times New Roman"/>
          <w:sz w:val="24"/>
          <w:szCs w:val="24"/>
        </w:rPr>
        <w:t xml:space="preserve">. </w:t>
      </w:r>
    </w:p>
    <w:p w:rsidR="0099735B" w:rsidRPr="00D06D30" w:rsidRDefault="0099735B" w:rsidP="0099735B">
      <w:pPr>
        <w:jc w:val="both"/>
        <w:rPr>
          <w:rFonts w:ascii="Times New Roman" w:hAnsi="Times New Roman" w:cs="Times New Roman"/>
          <w:sz w:val="24"/>
          <w:szCs w:val="24"/>
        </w:rPr>
      </w:pPr>
      <w:r w:rsidRPr="00D06D30">
        <w:rPr>
          <w:rFonts w:ascii="Times New Roman" w:hAnsi="Times New Roman" w:cs="Times New Roman"/>
          <w:sz w:val="24"/>
          <w:szCs w:val="24"/>
        </w:rPr>
        <w:t xml:space="preserve">C. LE BIEN COMMUN </w:t>
      </w:r>
    </w:p>
    <w:p w:rsidR="0099735B" w:rsidRPr="00D06D30" w:rsidRDefault="0099735B" w:rsidP="0099735B">
      <w:pPr>
        <w:jc w:val="both"/>
        <w:rPr>
          <w:rFonts w:ascii="Times New Roman" w:hAnsi="Times New Roman" w:cs="Times New Roman"/>
          <w:sz w:val="24"/>
          <w:szCs w:val="24"/>
        </w:rPr>
      </w:pPr>
      <w:r w:rsidRPr="00D06D30">
        <w:rPr>
          <w:rFonts w:ascii="Times New Roman" w:hAnsi="Times New Roman" w:cs="Times New Roman"/>
          <w:sz w:val="24"/>
          <w:szCs w:val="24"/>
        </w:rPr>
        <w:lastRenderedPageBreak/>
        <w:t xml:space="preserve">Parce qu'elle légitime les rapports existants entre les individus (le droit est conservateur des états de fait), la règle de droit favorise la stabilité du corps social et permet l'activité économique productive de richesses (certains diront que c'est l'activité économique qui a créé la règle de droit pour pouvoir exister). </w:t>
      </w:r>
    </w:p>
    <w:p w:rsidR="0099735B" w:rsidRPr="00D06D30" w:rsidRDefault="0099735B" w:rsidP="0099735B">
      <w:pPr>
        <w:jc w:val="both"/>
        <w:rPr>
          <w:rFonts w:ascii="Times New Roman" w:hAnsi="Times New Roman" w:cs="Times New Roman"/>
          <w:sz w:val="24"/>
          <w:szCs w:val="24"/>
        </w:rPr>
      </w:pPr>
      <w:r w:rsidRPr="00D06D30">
        <w:rPr>
          <w:rFonts w:ascii="Times New Roman" w:hAnsi="Times New Roman" w:cs="Times New Roman"/>
          <w:sz w:val="24"/>
          <w:szCs w:val="24"/>
        </w:rPr>
        <w:t xml:space="preserve">III. Le fondement du droit </w:t>
      </w:r>
    </w:p>
    <w:p w:rsidR="0099735B" w:rsidRPr="00D06D30" w:rsidRDefault="0099735B" w:rsidP="0099735B">
      <w:pPr>
        <w:jc w:val="both"/>
        <w:rPr>
          <w:rFonts w:ascii="Times New Roman" w:hAnsi="Times New Roman" w:cs="Times New Roman"/>
          <w:sz w:val="24"/>
          <w:szCs w:val="24"/>
        </w:rPr>
      </w:pPr>
      <w:r w:rsidRPr="00D06D30">
        <w:rPr>
          <w:rFonts w:ascii="Times New Roman" w:hAnsi="Times New Roman" w:cs="Times New Roman"/>
          <w:sz w:val="24"/>
          <w:szCs w:val="24"/>
        </w:rPr>
        <w:t xml:space="preserve">En présence d'une règle de droit positif, le juriste doit s'interroger sur la validité de la règle, sur sa légitimité, car une règle juridique n'est pas un acte de force. Elle doit respecter certaines conditions de forme et de fond, ces conditions sont définies par une règle supérieure. L'ensemble de ces règles hiérarchisées forme l'ordre juridique. En France, la Constitution figure au sommet de cette hiérarchie. Quel est son fondement ? Est-ce la force ou le Contrat social ? </w:t>
      </w:r>
    </w:p>
    <w:p w:rsidR="0099735B" w:rsidRPr="00D06D30" w:rsidRDefault="0099735B" w:rsidP="0099735B">
      <w:pPr>
        <w:jc w:val="both"/>
        <w:rPr>
          <w:rFonts w:ascii="Times New Roman" w:hAnsi="Times New Roman" w:cs="Times New Roman"/>
          <w:sz w:val="24"/>
          <w:szCs w:val="24"/>
        </w:rPr>
      </w:pPr>
      <w:r w:rsidRPr="00D06D30">
        <w:rPr>
          <w:rFonts w:ascii="Times New Roman" w:hAnsi="Times New Roman" w:cs="Times New Roman"/>
          <w:sz w:val="24"/>
          <w:szCs w:val="24"/>
        </w:rPr>
        <w:t xml:space="preserve">IV. Classification (non exhaustive) des règles de droit </w:t>
      </w:r>
    </w:p>
    <w:p w:rsidR="00254F87" w:rsidRDefault="00254F87" w:rsidP="0099735B">
      <w:pPr>
        <w:jc w:val="both"/>
      </w:pPr>
      <w:r>
        <w:rPr>
          <w:noProof/>
          <w:lang w:eastAsia="fr-FR"/>
        </w:rPr>
        <w:drawing>
          <wp:inline distT="0" distB="0" distL="0" distR="0">
            <wp:extent cx="5507990" cy="2265680"/>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7990" cy="2265680"/>
                    </a:xfrm>
                    <a:prstGeom prst="rect">
                      <a:avLst/>
                    </a:prstGeom>
                    <a:noFill/>
                    <a:ln>
                      <a:noFill/>
                    </a:ln>
                  </pic:spPr>
                </pic:pic>
              </a:graphicData>
            </a:graphic>
          </wp:inline>
        </w:drawing>
      </w:r>
    </w:p>
    <w:p w:rsidR="0099735B" w:rsidRDefault="0099735B" w:rsidP="0099735B">
      <w:pPr>
        <w:jc w:val="both"/>
      </w:pPr>
      <w:r>
        <w:t xml:space="preserve"> </w:t>
      </w:r>
      <w:r w:rsidR="00254F87">
        <w:rPr>
          <w:noProof/>
          <w:lang w:eastAsia="fr-FR"/>
        </w:rPr>
        <w:drawing>
          <wp:inline distT="0" distB="0" distL="0" distR="0">
            <wp:extent cx="5507990" cy="3080385"/>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7990" cy="3080385"/>
                    </a:xfrm>
                    <a:prstGeom prst="rect">
                      <a:avLst/>
                    </a:prstGeom>
                    <a:noFill/>
                    <a:ln>
                      <a:noFill/>
                    </a:ln>
                  </pic:spPr>
                </pic:pic>
              </a:graphicData>
            </a:graphic>
          </wp:inline>
        </w:drawing>
      </w:r>
    </w:p>
    <w:p w:rsidR="00174214" w:rsidRDefault="00174214" w:rsidP="0099735B">
      <w:pPr>
        <w:jc w:val="both"/>
      </w:pPr>
    </w:p>
    <w:p w:rsidR="00254F87" w:rsidRDefault="00254F87" w:rsidP="0099735B">
      <w:pPr>
        <w:jc w:val="both"/>
      </w:pPr>
    </w:p>
    <w:p w:rsidR="00FF289D" w:rsidRDefault="00FF289D" w:rsidP="0099735B">
      <w:pPr>
        <w:jc w:val="both"/>
      </w:pPr>
    </w:p>
    <w:p w:rsidR="00FF289D" w:rsidRDefault="00FF289D" w:rsidP="0099735B">
      <w:pPr>
        <w:jc w:val="both"/>
      </w:pPr>
    </w:p>
    <w:p w:rsidR="00FF289D" w:rsidRDefault="00FF289D" w:rsidP="0099735B">
      <w:pPr>
        <w:jc w:val="both"/>
      </w:pPr>
    </w:p>
    <w:p w:rsidR="00287CB2" w:rsidRDefault="00287CB2" w:rsidP="0099735B">
      <w:pPr>
        <w:jc w:val="both"/>
      </w:pPr>
    </w:p>
    <w:p w:rsidR="00287CB2" w:rsidRDefault="00287CB2" w:rsidP="0099735B">
      <w:pPr>
        <w:jc w:val="both"/>
      </w:pPr>
    </w:p>
    <w:p w:rsidR="00287CB2" w:rsidRDefault="00287CB2" w:rsidP="0099735B">
      <w:pPr>
        <w:jc w:val="both"/>
      </w:pPr>
    </w:p>
    <w:p w:rsidR="00287CB2" w:rsidRDefault="00287CB2" w:rsidP="0099735B">
      <w:pPr>
        <w:jc w:val="both"/>
      </w:pPr>
    </w:p>
    <w:p w:rsidR="00FF289D" w:rsidRDefault="00FF289D" w:rsidP="0099735B">
      <w:pPr>
        <w:jc w:val="both"/>
      </w:pPr>
    </w:p>
    <w:p w:rsidR="00FF289D" w:rsidRDefault="00FF289D" w:rsidP="0099735B">
      <w:pPr>
        <w:jc w:val="both"/>
      </w:pPr>
    </w:p>
    <w:p w:rsidR="00FF289D" w:rsidRDefault="00FF289D" w:rsidP="0099735B">
      <w:pPr>
        <w:jc w:val="both"/>
      </w:pPr>
    </w:p>
    <w:p w:rsidR="00D06D30" w:rsidRDefault="00D06D30" w:rsidP="0099735B">
      <w:pPr>
        <w:jc w:val="both"/>
      </w:pPr>
    </w:p>
    <w:p w:rsidR="00D06D30" w:rsidRDefault="00D06D30" w:rsidP="0099735B">
      <w:pPr>
        <w:jc w:val="both"/>
      </w:pPr>
    </w:p>
    <w:p w:rsidR="00D06D30" w:rsidRDefault="00D06D30" w:rsidP="0099735B">
      <w:pPr>
        <w:jc w:val="both"/>
      </w:pPr>
    </w:p>
    <w:p w:rsidR="00D06D30" w:rsidRDefault="00D06D30" w:rsidP="0099735B">
      <w:pPr>
        <w:jc w:val="both"/>
      </w:pPr>
    </w:p>
    <w:p w:rsidR="00D06D30" w:rsidRDefault="00D06D30" w:rsidP="0099735B">
      <w:pPr>
        <w:jc w:val="both"/>
      </w:pPr>
    </w:p>
    <w:p w:rsidR="00D06D30" w:rsidRDefault="00D06D30" w:rsidP="0099735B">
      <w:pPr>
        <w:jc w:val="both"/>
      </w:pPr>
    </w:p>
    <w:p w:rsidR="00D06D30" w:rsidRDefault="00D06D30" w:rsidP="0099735B">
      <w:pPr>
        <w:jc w:val="both"/>
      </w:pPr>
    </w:p>
    <w:p w:rsidR="00D06D30" w:rsidRDefault="00D06D30" w:rsidP="0099735B">
      <w:pPr>
        <w:jc w:val="both"/>
      </w:pPr>
    </w:p>
    <w:p w:rsidR="00D06D30" w:rsidRDefault="00D06D30" w:rsidP="0099735B">
      <w:pPr>
        <w:jc w:val="both"/>
      </w:pPr>
    </w:p>
    <w:p w:rsidR="00D06D30" w:rsidRDefault="00D06D30" w:rsidP="0099735B">
      <w:pPr>
        <w:jc w:val="both"/>
      </w:pPr>
    </w:p>
    <w:p w:rsidR="00D06D30" w:rsidRDefault="00D06D30" w:rsidP="0099735B">
      <w:pPr>
        <w:jc w:val="both"/>
      </w:pPr>
    </w:p>
    <w:p w:rsidR="00D06D30" w:rsidRPr="00174214" w:rsidRDefault="00D06D30" w:rsidP="0099735B">
      <w:pPr>
        <w:jc w:val="both"/>
      </w:pPr>
    </w:p>
    <w:p w:rsidR="009B7250" w:rsidRDefault="009B7250" w:rsidP="005455AF">
      <w:pPr>
        <w:pStyle w:val="Titre"/>
      </w:pPr>
      <w:r w:rsidRPr="003E0DC4">
        <w:lastRenderedPageBreak/>
        <w:t xml:space="preserve">Partie 1 - Comment le droit est-il </w:t>
      </w:r>
      <w:r w:rsidR="00D56EBA" w:rsidRPr="00D56EBA">
        <w:t>ORGANISÉ</w:t>
      </w:r>
      <w:r w:rsidRPr="003E0DC4">
        <w:t xml:space="preserve"> ?</w:t>
      </w:r>
    </w:p>
    <w:p w:rsidR="005455AF" w:rsidRDefault="005455AF" w:rsidP="005455AF">
      <w:pPr>
        <w:pStyle w:val="Titre"/>
      </w:pPr>
    </w:p>
    <w:p w:rsidR="00FF289D" w:rsidRDefault="00FF289D" w:rsidP="00FF289D"/>
    <w:p w:rsidR="00FF289D" w:rsidRDefault="00FF289D" w:rsidP="00FF289D"/>
    <w:p w:rsidR="00FF289D" w:rsidRDefault="00FF289D" w:rsidP="00FF289D"/>
    <w:p w:rsidR="00FF289D" w:rsidRDefault="00FF289D" w:rsidP="00FF289D"/>
    <w:p w:rsidR="00FF289D" w:rsidRDefault="00FF289D" w:rsidP="00FF289D"/>
    <w:p w:rsidR="00FF289D" w:rsidRDefault="00FF289D" w:rsidP="00FF289D"/>
    <w:p w:rsidR="00FF289D" w:rsidRDefault="00FF289D" w:rsidP="00FF289D"/>
    <w:p w:rsidR="00FA13DB" w:rsidRDefault="00FA13DB" w:rsidP="00FF289D"/>
    <w:p w:rsidR="00FA13DB" w:rsidRDefault="00FA13DB" w:rsidP="00FF289D"/>
    <w:p w:rsidR="00E944F6" w:rsidRDefault="00E944F6" w:rsidP="00FF289D"/>
    <w:p w:rsidR="00D06D30" w:rsidRDefault="00D06D30" w:rsidP="00FF289D"/>
    <w:p w:rsidR="00D06D30" w:rsidRDefault="00D06D30" w:rsidP="00FF289D"/>
    <w:p w:rsidR="00E944F6" w:rsidRDefault="00E944F6" w:rsidP="00FF289D"/>
    <w:p w:rsidR="00E944F6" w:rsidRDefault="00E944F6" w:rsidP="00FF289D"/>
    <w:p w:rsidR="009B7250" w:rsidRDefault="009B7250" w:rsidP="00087986">
      <w:pPr>
        <w:pStyle w:val="Titre1"/>
        <w:numPr>
          <w:ilvl w:val="1"/>
          <w:numId w:val="6"/>
        </w:numPr>
      </w:pPr>
      <w:bookmarkStart w:id="3" w:name="_Toc41809926"/>
      <w:r w:rsidRPr="009B7250">
        <w:t>Sources du droit</w:t>
      </w:r>
      <w:bookmarkEnd w:id="3"/>
    </w:p>
    <w:p w:rsidR="00B2584C" w:rsidRDefault="00B2584C" w:rsidP="00B2584C">
      <w:r w:rsidRPr="00B2584C">
        <w:rPr>
          <w:b/>
          <w:bCs/>
        </w:rPr>
        <w:t>Cours </w:t>
      </w:r>
      <w:r>
        <w:t>:</w:t>
      </w:r>
    </w:p>
    <w:p w:rsidR="00041532" w:rsidRPr="00041532" w:rsidRDefault="003627EE" w:rsidP="00B2584C">
      <w:pPr>
        <w:pStyle w:val="Paragraphedeliste"/>
        <w:numPr>
          <w:ilvl w:val="0"/>
          <w:numId w:val="46"/>
        </w:numPr>
        <w:rPr>
          <w:rFonts w:ascii="Times New Roman" w:hAnsi="Times New Roman" w:cs="Times New Roman"/>
          <w:sz w:val="24"/>
          <w:szCs w:val="24"/>
        </w:rPr>
      </w:pPr>
      <w:hyperlink r:id="rId29" w:history="1">
        <w:r w:rsidR="00041532" w:rsidRPr="00041532">
          <w:rPr>
            <w:rStyle w:val="Lienhypertexte"/>
            <w:rFonts w:ascii="Times New Roman" w:hAnsi="Times New Roman" w:cs="Times New Roman"/>
            <w:sz w:val="24"/>
            <w:szCs w:val="24"/>
          </w:rPr>
          <w:t>Introduction générale au droit </w:t>
        </w:r>
      </w:hyperlink>
    </w:p>
    <w:p w:rsidR="00B2584C" w:rsidRDefault="00B2584C" w:rsidP="00B2584C">
      <w:pPr>
        <w:pStyle w:val="Paragraphedeliste"/>
        <w:numPr>
          <w:ilvl w:val="0"/>
          <w:numId w:val="36"/>
        </w:numPr>
        <w:jc w:val="both"/>
      </w:pPr>
      <w:r>
        <w:t>Livre pp. 39-60</w:t>
      </w:r>
    </w:p>
    <w:p w:rsidR="00B2584C" w:rsidRDefault="00B2584C" w:rsidP="00B2584C">
      <w:pPr>
        <w:jc w:val="both"/>
      </w:pPr>
    </w:p>
    <w:p w:rsidR="00B2584C" w:rsidRPr="0054201B" w:rsidRDefault="00B2584C" w:rsidP="00B2584C">
      <w:pPr>
        <w:jc w:val="both"/>
        <w:rPr>
          <w:b/>
          <w:bCs/>
          <w:color w:val="418AB3" w:themeColor="accent1"/>
        </w:rPr>
      </w:pPr>
      <w:r w:rsidRPr="0054201B">
        <w:rPr>
          <w:b/>
          <w:bCs/>
          <w:color w:val="418AB3" w:themeColor="accent1"/>
        </w:rPr>
        <w:t>Exercices :</w:t>
      </w:r>
    </w:p>
    <w:p w:rsidR="00B2584C" w:rsidRPr="0054201B" w:rsidRDefault="003627EE" w:rsidP="00B2584C">
      <w:pPr>
        <w:pStyle w:val="Paragraphedeliste"/>
        <w:numPr>
          <w:ilvl w:val="0"/>
          <w:numId w:val="17"/>
        </w:numPr>
        <w:jc w:val="both"/>
        <w:rPr>
          <w:rStyle w:val="Lienhypertexte"/>
          <w:color w:val="418AB3" w:themeColor="accent1"/>
        </w:rPr>
      </w:pPr>
      <w:hyperlink r:id="rId30" w:history="1">
        <w:proofErr w:type="spellStart"/>
        <w:r w:rsidR="00B2584C" w:rsidRPr="0054201B">
          <w:rPr>
            <w:rStyle w:val="Lienhypertexte"/>
            <w:color w:val="418AB3" w:themeColor="accent1"/>
          </w:rPr>
          <w:t>Quizlet</w:t>
        </w:r>
        <w:proofErr w:type="spellEnd"/>
        <w:r w:rsidR="00B2584C" w:rsidRPr="0054201B">
          <w:rPr>
            <w:rStyle w:val="Lienhypertexte"/>
            <w:color w:val="418AB3" w:themeColor="accent1"/>
          </w:rPr>
          <w:t>-live sur les sources du droit</w:t>
        </w:r>
      </w:hyperlink>
    </w:p>
    <w:p w:rsidR="00B2584C" w:rsidRPr="0054201B" w:rsidRDefault="00B2584C" w:rsidP="00B2584C">
      <w:pPr>
        <w:pStyle w:val="Paragraphedeliste"/>
        <w:numPr>
          <w:ilvl w:val="0"/>
          <w:numId w:val="17"/>
        </w:numPr>
        <w:jc w:val="both"/>
        <w:rPr>
          <w:color w:val="418AB3" w:themeColor="accent1"/>
        </w:rPr>
      </w:pPr>
      <w:r w:rsidRPr="0054201B">
        <w:rPr>
          <w:rStyle w:val="Lienhypertexte"/>
          <w:color w:val="418AB3" w:themeColor="accent1"/>
        </w:rPr>
        <w:t>Livre p</w:t>
      </w:r>
      <w:r>
        <w:rPr>
          <w:rStyle w:val="Lienhypertexte"/>
          <w:color w:val="418AB3" w:themeColor="accent1"/>
        </w:rPr>
        <w:t>p.6</w:t>
      </w:r>
      <w:r w:rsidRPr="0054201B">
        <w:rPr>
          <w:rStyle w:val="Lienhypertexte"/>
          <w:color w:val="418AB3" w:themeColor="accent1"/>
        </w:rPr>
        <w:t>1</w:t>
      </w:r>
      <w:r>
        <w:rPr>
          <w:rStyle w:val="Lienhypertexte"/>
          <w:color w:val="418AB3" w:themeColor="accent1"/>
        </w:rPr>
        <w:t>-74</w:t>
      </w:r>
    </w:p>
    <w:p w:rsidR="00B2584C" w:rsidRDefault="00B2584C" w:rsidP="00B2584C">
      <w:pPr>
        <w:jc w:val="both"/>
      </w:pPr>
    </w:p>
    <w:p w:rsidR="001A4B77" w:rsidRDefault="001A4B77" w:rsidP="00131370">
      <w:pPr>
        <w:jc w:val="both"/>
      </w:pPr>
      <w:r>
        <w:rPr>
          <w:noProof/>
          <w:lang w:eastAsia="fr-FR"/>
        </w:rPr>
        <w:drawing>
          <wp:inline distT="0" distB="0" distL="0" distR="0">
            <wp:extent cx="5507990" cy="12636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07990" cy="1263650"/>
                    </a:xfrm>
                    <a:prstGeom prst="rect">
                      <a:avLst/>
                    </a:prstGeom>
                  </pic:spPr>
                </pic:pic>
              </a:graphicData>
            </a:graphic>
          </wp:inline>
        </w:drawing>
      </w:r>
    </w:p>
    <w:p w:rsidR="00172060" w:rsidRDefault="00172060" w:rsidP="00131370">
      <w:pPr>
        <w:jc w:val="both"/>
      </w:pPr>
      <w:r>
        <w:rPr>
          <w:noProof/>
          <w:lang w:eastAsia="fr-FR"/>
        </w:rPr>
        <w:drawing>
          <wp:inline distT="0" distB="0" distL="0" distR="0">
            <wp:extent cx="5507990" cy="64071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07990" cy="6407150"/>
                    </a:xfrm>
                    <a:prstGeom prst="rect">
                      <a:avLst/>
                    </a:prstGeom>
                  </pic:spPr>
                </pic:pic>
              </a:graphicData>
            </a:graphic>
          </wp:inline>
        </w:drawing>
      </w:r>
    </w:p>
    <w:p w:rsidR="00172060" w:rsidRDefault="00172060" w:rsidP="00131370">
      <w:pPr>
        <w:jc w:val="both"/>
      </w:pPr>
      <w:r>
        <w:lastRenderedPageBreak/>
        <w:t>Explique</w:t>
      </w:r>
      <w:r w:rsidR="001A4B77">
        <w:t>z</w:t>
      </w:r>
      <w:r>
        <w:t xml:space="preserve"> en une phrase chaque étape du processus d’élaboration de la loi représenté par Plantu. 1 : –––––––––––––––––––––––––––––––––––––––––––––––––––––––––––––––––––––––––––––––––––––––––––––––––––––––––––––––––––––––––––––––––––––––––––––––––––––––––––––––––</w:t>
      </w:r>
    </w:p>
    <w:p w:rsidR="00172060" w:rsidRDefault="00172060" w:rsidP="00131370">
      <w:pPr>
        <w:jc w:val="both"/>
      </w:pPr>
      <w:r>
        <w:t>2 et 3 : ––––––––––––––––––––––––––––––––––––––––––––––––––––––––––––––––––––––––––––––––––––––––––––––––––––––––––––––––––––––––––––––––––––––––––––––––––––––––––––––4 : ––––––––––––––––––––––––––––––––––––––––––––––––––––––––––––––––––––––––––––––––––––––––––––––––––––––––––––––––––––––––––––––––––––––––––––––––––––––––––––––––––5 : –––––––––––––––––––––––––––––––––––––––––––––––––––––––––––––––––––––––––––––––––––––––––––––––––––––––––––––––––––––––––––––––––––––––––––––––––––––––––––––––––6 : ––––––––––––––––––––––––––––––––––––––––––––––––––––––––––––––––––––––––––––––––––––––––––––––––––––––––––––––––––––––––––––––––––––––––––––––––––––––––––––––––––7 et 8 : ––––––––––––––––––––––––––––––––––––––––––––––––––––––––––––––––––––––––––––––––––––––––––––––––––––––––––––––––––––––––––––––––––––––––––––––––––––––––––––––9 : ––––––––––––––––––––––––––––––––––––––––––––––––––––––––––––––––––––––––––––––––––––––––––––––––––––––––––––––––––––––––––––––––––––––––––––––––––––––––––––––––––10 : –––––––––––––––––––––––––––––––––––––––––––––––––––––––––––––––––––––––––––––––––––––––––––––––––––––––––––––––––––––––––––––––––––––––––––––––––––––––––––––––––11 : ––––</w:t>
      </w:r>
    </w:p>
    <w:p w:rsidR="00287CB2" w:rsidRDefault="00287CB2" w:rsidP="00287CB2">
      <w:pPr>
        <w:jc w:val="both"/>
      </w:pPr>
    </w:p>
    <w:p w:rsidR="00287CB2" w:rsidRDefault="00287CB2" w:rsidP="00287CB2">
      <w:pPr>
        <w:jc w:val="both"/>
      </w:pPr>
      <w:r>
        <w:t>Même pour une personne mineure, il est possible de participer à la vie de la société et de faire évoluer le droit en adhérant à une association, en prenant part aux activités de son établissement scolaire ou aux actions d’un parti politique ou d’un syndicat, en attendant de pouvoir voter.</w:t>
      </w:r>
    </w:p>
    <w:p w:rsidR="00287CB2" w:rsidRDefault="00287CB2" w:rsidP="00131370">
      <w:pPr>
        <w:jc w:val="both"/>
        <w:rPr>
          <w:rStyle w:val="Lienhypertexte"/>
        </w:rPr>
      </w:pPr>
    </w:p>
    <w:p w:rsidR="00287CB2" w:rsidRDefault="00287CB2" w:rsidP="00287CB2">
      <w:r>
        <w:rPr>
          <w:noProof/>
          <w:lang w:eastAsia="fr-FR"/>
        </w:rPr>
        <w:lastRenderedPageBreak/>
        <w:drawing>
          <wp:inline distT="0" distB="0" distL="0" distR="0">
            <wp:extent cx="2584800" cy="2959200"/>
            <wp:effectExtent l="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84800" cy="2959200"/>
                    </a:xfrm>
                    <a:prstGeom prst="rect">
                      <a:avLst/>
                    </a:prstGeom>
                  </pic:spPr>
                </pic:pic>
              </a:graphicData>
            </a:graphic>
          </wp:inline>
        </w:drawing>
      </w:r>
      <w:r>
        <w:rPr>
          <w:rStyle w:val="Appelnotedebasdep"/>
        </w:rPr>
        <w:footnoteReference w:id="6"/>
      </w:r>
    </w:p>
    <w:p w:rsidR="00C22DF3" w:rsidRDefault="00293285" w:rsidP="00131370">
      <w:pPr>
        <w:jc w:val="both"/>
      </w:pPr>
      <w:r>
        <w:rPr>
          <w:noProof/>
          <w:lang w:eastAsia="fr-FR"/>
        </w:rPr>
        <w:drawing>
          <wp:inline distT="0" distB="0" distL="0" distR="0">
            <wp:extent cx="5507990" cy="4056380"/>
            <wp:effectExtent l="0" t="0" r="0" b="127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07990" cy="4056380"/>
                    </a:xfrm>
                    <a:prstGeom prst="rect">
                      <a:avLst/>
                    </a:prstGeom>
                  </pic:spPr>
                </pic:pic>
              </a:graphicData>
            </a:graphic>
          </wp:inline>
        </w:drawing>
      </w:r>
    </w:p>
    <w:p w:rsidR="00E944F6" w:rsidRPr="00E944F6" w:rsidRDefault="00E944F6" w:rsidP="00E944F6"/>
    <w:p w:rsidR="006E4492" w:rsidRDefault="00A7242B" w:rsidP="00254F87">
      <w:pPr>
        <w:jc w:val="both"/>
      </w:pPr>
      <w:r w:rsidRPr="00A7242B">
        <w:rPr>
          <w:noProof/>
          <w:lang w:eastAsia="fr-FR"/>
        </w:rPr>
        <w:lastRenderedPageBreak/>
        <w:drawing>
          <wp:inline distT="0" distB="0" distL="0" distR="0">
            <wp:extent cx="5507990" cy="3349375"/>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53102" cy="3376807"/>
                    </a:xfrm>
                    <a:prstGeom prst="rect">
                      <a:avLst/>
                    </a:prstGeom>
                  </pic:spPr>
                </pic:pic>
              </a:graphicData>
            </a:graphic>
          </wp:inline>
        </w:drawing>
      </w:r>
    </w:p>
    <w:p w:rsidR="00E944F6" w:rsidRDefault="00E944F6" w:rsidP="00254F87">
      <w:pPr>
        <w:jc w:val="both"/>
      </w:pPr>
    </w:p>
    <w:p w:rsidR="00041532" w:rsidRDefault="00041532" w:rsidP="00254F87">
      <w:pPr>
        <w:jc w:val="both"/>
      </w:pPr>
    </w:p>
    <w:p w:rsidR="00041532" w:rsidRDefault="00041532" w:rsidP="00254F87">
      <w:pPr>
        <w:jc w:val="both"/>
      </w:pPr>
    </w:p>
    <w:p w:rsidR="00254F87" w:rsidRPr="00D06D30" w:rsidRDefault="00254F87" w:rsidP="00254F87">
      <w:pPr>
        <w:jc w:val="both"/>
        <w:rPr>
          <w:rFonts w:ascii="Times New Roman" w:hAnsi="Times New Roman" w:cs="Times New Roman"/>
          <w:sz w:val="24"/>
          <w:szCs w:val="24"/>
        </w:rPr>
      </w:pPr>
      <w:r w:rsidRPr="00D06D30">
        <w:rPr>
          <w:rFonts w:ascii="Times New Roman" w:hAnsi="Times New Roman" w:cs="Times New Roman"/>
          <w:sz w:val="24"/>
          <w:szCs w:val="24"/>
        </w:rPr>
        <w:t xml:space="preserve">Introduction </w:t>
      </w:r>
    </w:p>
    <w:p w:rsidR="00FF289D" w:rsidRPr="00D06D30" w:rsidRDefault="00254F87" w:rsidP="00254F87">
      <w:pPr>
        <w:jc w:val="both"/>
        <w:rPr>
          <w:rFonts w:ascii="Times New Roman" w:hAnsi="Times New Roman" w:cs="Times New Roman"/>
          <w:sz w:val="24"/>
          <w:szCs w:val="24"/>
        </w:rPr>
      </w:pPr>
      <w:r w:rsidRPr="00D06D30">
        <w:rPr>
          <w:rFonts w:ascii="Times New Roman" w:hAnsi="Times New Roman" w:cs="Times New Roman"/>
          <w:sz w:val="24"/>
          <w:szCs w:val="24"/>
        </w:rPr>
        <w:t xml:space="preserve">Les règles du droit émanent d'autorités diverses qui créent, décident ou interprètent le droit. On rencontre deux catégories de sources de </w:t>
      </w:r>
      <w:r w:rsidR="00FF289D" w:rsidRPr="00D06D30">
        <w:rPr>
          <w:rFonts w:ascii="Times New Roman" w:hAnsi="Times New Roman" w:cs="Times New Roman"/>
          <w:sz w:val="24"/>
          <w:szCs w:val="24"/>
        </w:rPr>
        <w:t xml:space="preserve">la </w:t>
      </w:r>
      <w:r w:rsidRPr="00D06D30">
        <w:rPr>
          <w:rFonts w:ascii="Times New Roman" w:hAnsi="Times New Roman" w:cs="Times New Roman"/>
          <w:sz w:val="24"/>
          <w:szCs w:val="24"/>
        </w:rPr>
        <w:t xml:space="preserve">règle de droit :  </w:t>
      </w:r>
    </w:p>
    <w:p w:rsidR="00FF289D" w:rsidRPr="00D06D30" w:rsidRDefault="00254F87" w:rsidP="00254F87">
      <w:pPr>
        <w:jc w:val="both"/>
        <w:rPr>
          <w:rFonts w:ascii="Times New Roman" w:hAnsi="Times New Roman" w:cs="Times New Roman"/>
          <w:sz w:val="24"/>
          <w:szCs w:val="24"/>
        </w:rPr>
      </w:pPr>
      <w:r w:rsidRPr="00D06D30">
        <w:rPr>
          <w:rFonts w:ascii="Times New Roman" w:hAnsi="Times New Roman" w:cs="Times New Roman"/>
          <w:sz w:val="24"/>
          <w:szCs w:val="24"/>
        </w:rPr>
        <w:t xml:space="preserve">-les sources directes, véritablement créatrices, qui sont la loi, émanant du législateur, et la coutume, créée spontanément par le sentiment et le comportement populaires.  </w:t>
      </w:r>
    </w:p>
    <w:p w:rsidR="00FF289D" w:rsidRPr="00D06D30" w:rsidRDefault="00254F87" w:rsidP="00254F87">
      <w:pPr>
        <w:jc w:val="both"/>
        <w:rPr>
          <w:rFonts w:ascii="Times New Roman" w:hAnsi="Times New Roman" w:cs="Times New Roman"/>
          <w:sz w:val="24"/>
          <w:szCs w:val="24"/>
        </w:rPr>
      </w:pPr>
      <w:r w:rsidRPr="00D06D30">
        <w:rPr>
          <w:rFonts w:ascii="Times New Roman" w:hAnsi="Times New Roman" w:cs="Times New Roman"/>
          <w:sz w:val="24"/>
          <w:szCs w:val="24"/>
        </w:rPr>
        <w:t xml:space="preserve">-les sources d'interprétation. La loi et la coutume ne peuvent prévoir tous les cas particuliers ou toutes les situations nouvelles, il est donc nécessaire d'interpréter les sources législatives. Cette interprétation peut être créatrice de règles de droit. Il existe trois sources d'interprétation : la jurisprudence, la doctrine, la pratique. </w:t>
      </w:r>
    </w:p>
    <w:p w:rsidR="00254F87" w:rsidRPr="00D06D30" w:rsidRDefault="00254F87" w:rsidP="00254F87">
      <w:pPr>
        <w:jc w:val="both"/>
        <w:rPr>
          <w:rFonts w:ascii="Times New Roman" w:hAnsi="Times New Roman" w:cs="Times New Roman"/>
          <w:sz w:val="24"/>
          <w:szCs w:val="24"/>
        </w:rPr>
      </w:pPr>
      <w:r w:rsidRPr="00D06D30">
        <w:rPr>
          <w:rFonts w:ascii="Times New Roman" w:hAnsi="Times New Roman" w:cs="Times New Roman"/>
          <w:sz w:val="24"/>
          <w:szCs w:val="24"/>
        </w:rPr>
        <w:t xml:space="preserve">I. Les sources directes de la règle de droit </w:t>
      </w:r>
    </w:p>
    <w:p w:rsidR="00BE5041" w:rsidRPr="00D06D30" w:rsidRDefault="00254F87" w:rsidP="00BE5041">
      <w:pPr>
        <w:jc w:val="both"/>
        <w:rPr>
          <w:rFonts w:ascii="Times New Roman" w:hAnsi="Times New Roman" w:cs="Times New Roman"/>
          <w:sz w:val="24"/>
          <w:szCs w:val="24"/>
        </w:rPr>
      </w:pPr>
      <w:r w:rsidRPr="00D06D30">
        <w:rPr>
          <w:rFonts w:ascii="Times New Roman" w:hAnsi="Times New Roman" w:cs="Times New Roman"/>
          <w:sz w:val="24"/>
          <w:szCs w:val="24"/>
        </w:rPr>
        <w:t xml:space="preserve">À la différence de la Grande Bretagne (pays de </w:t>
      </w:r>
      <w:r w:rsidR="007D3207" w:rsidRPr="00D06D30">
        <w:rPr>
          <w:rFonts w:ascii="Times New Roman" w:hAnsi="Times New Roman" w:cs="Times New Roman"/>
          <w:sz w:val="24"/>
          <w:szCs w:val="24"/>
        </w:rPr>
        <w:t>C</w:t>
      </w:r>
      <w:r w:rsidRPr="00D06D30">
        <w:rPr>
          <w:rFonts w:ascii="Times New Roman" w:hAnsi="Times New Roman" w:cs="Times New Roman"/>
          <w:sz w:val="24"/>
          <w:szCs w:val="24"/>
        </w:rPr>
        <w:t xml:space="preserve">ommon </w:t>
      </w:r>
      <w:proofErr w:type="spellStart"/>
      <w:r w:rsidRPr="00D06D30">
        <w:rPr>
          <w:rFonts w:ascii="Times New Roman" w:hAnsi="Times New Roman" w:cs="Times New Roman"/>
          <w:sz w:val="24"/>
          <w:szCs w:val="24"/>
        </w:rPr>
        <w:t>law</w:t>
      </w:r>
      <w:proofErr w:type="spellEnd"/>
      <w:r w:rsidRPr="00D06D30">
        <w:rPr>
          <w:rFonts w:ascii="Times New Roman" w:hAnsi="Times New Roman" w:cs="Times New Roman"/>
          <w:sz w:val="24"/>
          <w:szCs w:val="24"/>
        </w:rPr>
        <w:t xml:space="preserve">), la coutume n'est pas, en France, la source principale de la règle de droit. </w:t>
      </w:r>
    </w:p>
    <w:p w:rsidR="00287CB2" w:rsidRPr="00D06D30" w:rsidRDefault="00287CB2" w:rsidP="00BE5041">
      <w:pPr>
        <w:jc w:val="both"/>
        <w:rPr>
          <w:rFonts w:ascii="Times New Roman" w:hAnsi="Times New Roman" w:cs="Times New Roman"/>
          <w:sz w:val="24"/>
          <w:szCs w:val="24"/>
        </w:rPr>
      </w:pPr>
    </w:p>
    <w:p w:rsidR="00BE5041" w:rsidRPr="00D06D30" w:rsidRDefault="00BE5041" w:rsidP="00087986">
      <w:pPr>
        <w:pStyle w:val="Paragraphedeliste"/>
        <w:numPr>
          <w:ilvl w:val="0"/>
          <w:numId w:val="5"/>
        </w:numPr>
        <w:jc w:val="both"/>
        <w:rPr>
          <w:rFonts w:ascii="Times New Roman" w:hAnsi="Times New Roman" w:cs="Times New Roman"/>
          <w:sz w:val="24"/>
          <w:szCs w:val="24"/>
        </w:rPr>
      </w:pPr>
      <w:r w:rsidRPr="00D06D30">
        <w:rPr>
          <w:rFonts w:ascii="Times New Roman" w:hAnsi="Times New Roman" w:cs="Times New Roman"/>
          <w:sz w:val="24"/>
          <w:szCs w:val="24"/>
        </w:rPr>
        <w:t>LA LOI</w:t>
      </w:r>
    </w:p>
    <w:p w:rsidR="00910173" w:rsidRPr="00D06D30" w:rsidRDefault="00254F87" w:rsidP="00BE5041">
      <w:pPr>
        <w:jc w:val="both"/>
        <w:rPr>
          <w:rFonts w:ascii="Times New Roman" w:hAnsi="Times New Roman" w:cs="Times New Roman"/>
          <w:sz w:val="24"/>
          <w:szCs w:val="24"/>
        </w:rPr>
      </w:pPr>
      <w:r w:rsidRPr="00D06D30">
        <w:rPr>
          <w:rFonts w:ascii="Times New Roman" w:hAnsi="Times New Roman" w:cs="Times New Roman"/>
          <w:sz w:val="24"/>
          <w:szCs w:val="24"/>
        </w:rPr>
        <w:t xml:space="preserve">La loi doit être comprise, ici, au sens large : toute règle de droit formulée par un organe compétent. Au sens strict, c'est la règle votée par le parlement. </w:t>
      </w:r>
    </w:p>
    <w:p w:rsidR="00822513" w:rsidRPr="00D06D30" w:rsidRDefault="00BE5041" w:rsidP="00254F87">
      <w:pPr>
        <w:jc w:val="both"/>
        <w:rPr>
          <w:rFonts w:ascii="Times New Roman" w:hAnsi="Times New Roman" w:cs="Times New Roman"/>
          <w:sz w:val="24"/>
          <w:szCs w:val="24"/>
        </w:rPr>
      </w:pPr>
      <w:r w:rsidRPr="00D06D30">
        <w:rPr>
          <w:rFonts w:ascii="Times New Roman" w:hAnsi="Times New Roman" w:cs="Times New Roman"/>
          <w:sz w:val="24"/>
          <w:szCs w:val="24"/>
        </w:rPr>
        <w:lastRenderedPageBreak/>
        <w:t>1.Les caractères de la loi</w:t>
      </w:r>
    </w:p>
    <w:p w:rsidR="00822513" w:rsidRDefault="00822513" w:rsidP="00254F87">
      <w:pPr>
        <w:jc w:val="both"/>
      </w:pPr>
    </w:p>
    <w:p w:rsidR="00486709" w:rsidRDefault="007D3207" w:rsidP="00254F87">
      <w:pPr>
        <w:jc w:val="both"/>
      </w:pPr>
      <w:r>
        <w:rPr>
          <w:noProof/>
          <w:lang w:eastAsia="fr-FR"/>
        </w:rPr>
        <w:drawing>
          <wp:inline distT="0" distB="0" distL="0" distR="0">
            <wp:extent cx="5507990" cy="244284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07990" cy="2442845"/>
                    </a:xfrm>
                    <a:prstGeom prst="rect">
                      <a:avLst/>
                    </a:prstGeom>
                  </pic:spPr>
                </pic:pic>
              </a:graphicData>
            </a:graphic>
          </wp:inline>
        </w:drawing>
      </w:r>
    </w:p>
    <w:p w:rsidR="00486709" w:rsidRDefault="00486709" w:rsidP="00254F87">
      <w:pPr>
        <w:jc w:val="both"/>
      </w:pPr>
    </w:p>
    <w:p w:rsidR="002B19A2" w:rsidRDefault="002B19A2" w:rsidP="00254F87">
      <w:pPr>
        <w:jc w:val="both"/>
      </w:pPr>
    </w:p>
    <w:p w:rsidR="002B19A2" w:rsidRDefault="002B19A2" w:rsidP="00254F87">
      <w:pPr>
        <w:jc w:val="both"/>
      </w:pPr>
    </w:p>
    <w:p w:rsidR="00041532" w:rsidRDefault="00041532" w:rsidP="00254F87">
      <w:pPr>
        <w:jc w:val="both"/>
      </w:pPr>
    </w:p>
    <w:p w:rsidR="00B26114" w:rsidRDefault="00B26114" w:rsidP="00254F87">
      <w:pPr>
        <w:jc w:val="both"/>
      </w:pPr>
    </w:p>
    <w:p w:rsidR="00ED6F31" w:rsidRPr="00D06D30" w:rsidRDefault="00254F87" w:rsidP="00254F87">
      <w:pPr>
        <w:jc w:val="both"/>
        <w:rPr>
          <w:rFonts w:ascii="Times New Roman" w:hAnsi="Times New Roman" w:cs="Times New Roman"/>
          <w:sz w:val="24"/>
          <w:szCs w:val="24"/>
        </w:rPr>
      </w:pPr>
      <w:r w:rsidRPr="00D06D30">
        <w:rPr>
          <w:rFonts w:ascii="Times New Roman" w:hAnsi="Times New Roman" w:cs="Times New Roman"/>
          <w:sz w:val="24"/>
          <w:szCs w:val="24"/>
        </w:rPr>
        <w:t xml:space="preserve">2. La hiérarchie des lois </w:t>
      </w:r>
    </w:p>
    <w:p w:rsidR="00254F87" w:rsidRPr="00D06D30" w:rsidRDefault="00254F87" w:rsidP="00254F87">
      <w:pPr>
        <w:jc w:val="both"/>
        <w:rPr>
          <w:rFonts w:ascii="Times New Roman" w:hAnsi="Times New Roman" w:cs="Times New Roman"/>
          <w:sz w:val="24"/>
          <w:szCs w:val="24"/>
        </w:rPr>
      </w:pPr>
      <w:r w:rsidRPr="00D06D30">
        <w:rPr>
          <w:rFonts w:ascii="Times New Roman" w:hAnsi="Times New Roman" w:cs="Times New Roman"/>
          <w:sz w:val="24"/>
          <w:szCs w:val="24"/>
        </w:rPr>
        <w:t xml:space="preserve">Tous les textes de lois ne sont pas sur un pied d'égalité, certains éliminent ou limitent la portée d'autres textes. Cette hiérarchie peut s'établir de deux manières selon que l'on considère le contenu ou la forme des textes en conflit. </w:t>
      </w:r>
    </w:p>
    <w:p w:rsidR="00822513" w:rsidRPr="00D06D30" w:rsidRDefault="00822513" w:rsidP="00254F87">
      <w:pPr>
        <w:jc w:val="both"/>
        <w:rPr>
          <w:rFonts w:ascii="Times New Roman" w:hAnsi="Times New Roman" w:cs="Times New Roman"/>
          <w:sz w:val="24"/>
          <w:szCs w:val="24"/>
        </w:rPr>
      </w:pPr>
    </w:p>
    <w:p w:rsidR="00BE5041" w:rsidRPr="00D06D30" w:rsidRDefault="00BE5041" w:rsidP="00087986">
      <w:pPr>
        <w:pStyle w:val="Paragraphedeliste"/>
        <w:numPr>
          <w:ilvl w:val="0"/>
          <w:numId w:val="4"/>
        </w:numPr>
        <w:rPr>
          <w:rFonts w:ascii="Times New Roman" w:hAnsi="Times New Roman" w:cs="Times New Roman"/>
          <w:sz w:val="24"/>
          <w:szCs w:val="24"/>
        </w:rPr>
      </w:pPr>
      <w:r w:rsidRPr="00D06D30">
        <w:rPr>
          <w:rFonts w:ascii="Times New Roman" w:hAnsi="Times New Roman" w:cs="Times New Roman"/>
          <w:sz w:val="24"/>
          <w:szCs w:val="24"/>
        </w:rPr>
        <w:t>La hiérarchie des textes selon leur contenu</w:t>
      </w:r>
    </w:p>
    <w:p w:rsidR="00B26114" w:rsidRDefault="00B26114" w:rsidP="00B26114">
      <w:pPr>
        <w:pStyle w:val="Paragraphedeliste"/>
      </w:pPr>
    </w:p>
    <w:p w:rsidR="00287CB2" w:rsidRDefault="00C25C82" w:rsidP="00B26114">
      <w:pPr>
        <w:pStyle w:val="Paragraphedeliste"/>
      </w:pPr>
      <w:r>
        <w:rPr>
          <w:noProof/>
          <w:lang w:eastAsia="fr-FR"/>
        </w:rPr>
        <w:drawing>
          <wp:inline distT="0" distB="0" distL="0" distR="0">
            <wp:extent cx="5507990" cy="1863090"/>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07990" cy="1863090"/>
                    </a:xfrm>
                    <a:prstGeom prst="rect">
                      <a:avLst/>
                    </a:prstGeom>
                  </pic:spPr>
                </pic:pic>
              </a:graphicData>
            </a:graphic>
          </wp:inline>
        </w:drawing>
      </w:r>
    </w:p>
    <w:p w:rsidR="00287CB2" w:rsidRDefault="00287CB2" w:rsidP="00287CB2">
      <w:pPr>
        <w:pStyle w:val="Paragraphedeliste"/>
      </w:pPr>
    </w:p>
    <w:p w:rsidR="00287CB2" w:rsidRDefault="00287CB2" w:rsidP="00287CB2">
      <w:pPr>
        <w:pStyle w:val="Paragraphedeliste"/>
      </w:pPr>
    </w:p>
    <w:p w:rsidR="00822513" w:rsidRDefault="00287CB2" w:rsidP="00287CB2">
      <w:pPr>
        <w:pStyle w:val="Paragraphedeliste"/>
      </w:pPr>
      <w:proofErr w:type="gramStart"/>
      <w:r>
        <w:lastRenderedPageBreak/>
        <w:t>b)</w:t>
      </w:r>
      <w:r w:rsidR="00BE5041">
        <w:t>La</w:t>
      </w:r>
      <w:proofErr w:type="gramEnd"/>
      <w:r w:rsidR="00BE5041">
        <w:t xml:space="preserve"> hiérarchie des textes selon leur forme </w:t>
      </w:r>
    </w:p>
    <w:p w:rsidR="00254F87" w:rsidRDefault="00254F87" w:rsidP="00254F87">
      <w:pPr>
        <w:jc w:val="both"/>
      </w:pPr>
    </w:p>
    <w:p w:rsidR="00254F87" w:rsidRDefault="00C25C82" w:rsidP="00254F87">
      <w:pPr>
        <w:jc w:val="both"/>
      </w:pPr>
      <w:r>
        <w:rPr>
          <w:noProof/>
          <w:lang w:eastAsia="fr-FR"/>
        </w:rPr>
        <w:drawing>
          <wp:inline distT="0" distB="0" distL="0" distR="0">
            <wp:extent cx="4426432" cy="370014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33368" cy="3705943"/>
                    </a:xfrm>
                    <a:prstGeom prst="rect">
                      <a:avLst/>
                    </a:prstGeom>
                  </pic:spPr>
                </pic:pic>
              </a:graphicData>
            </a:graphic>
          </wp:inline>
        </w:drawing>
      </w:r>
    </w:p>
    <w:p w:rsidR="00AD131E" w:rsidRDefault="00AD131E" w:rsidP="00D13AD1">
      <w:pPr>
        <w:jc w:val="both"/>
      </w:pPr>
    </w:p>
    <w:p w:rsidR="00D13AD1" w:rsidRPr="00D06D30" w:rsidRDefault="00D13AD1" w:rsidP="00D13AD1">
      <w:pPr>
        <w:jc w:val="both"/>
        <w:rPr>
          <w:rFonts w:ascii="Times New Roman" w:hAnsi="Times New Roman" w:cs="Times New Roman"/>
          <w:sz w:val="24"/>
          <w:szCs w:val="24"/>
        </w:rPr>
      </w:pPr>
      <w:r w:rsidRPr="00D06D30">
        <w:rPr>
          <w:rFonts w:ascii="Times New Roman" w:hAnsi="Times New Roman" w:cs="Times New Roman"/>
          <w:sz w:val="24"/>
          <w:szCs w:val="24"/>
        </w:rPr>
        <w:t xml:space="preserve">Il existe des moyens juridiques pour faire respecter cette hiérarchie des normes qui est l'une des caractéristiques de l'État de droit. Un arrêté contraire à la loi pourra être annulé par le Conseil d'État sur un recours pour excès de pouvoir, un particulier pourra invoquer l'inconstitutionnalité d'une loi au cours d'une instance (question prioritaire de constitutionnalité). </w:t>
      </w:r>
    </w:p>
    <w:p w:rsidR="00EA26F5" w:rsidRPr="00D06D30" w:rsidRDefault="00EA26F5" w:rsidP="00D13AD1">
      <w:pPr>
        <w:jc w:val="both"/>
        <w:rPr>
          <w:rFonts w:ascii="Times New Roman" w:hAnsi="Times New Roman" w:cs="Times New Roman"/>
          <w:sz w:val="24"/>
          <w:szCs w:val="24"/>
        </w:rPr>
      </w:pPr>
    </w:p>
    <w:p w:rsidR="00D13AD1" w:rsidRPr="00D06D30" w:rsidRDefault="00D13AD1" w:rsidP="00D13AD1">
      <w:pPr>
        <w:jc w:val="both"/>
        <w:rPr>
          <w:rFonts w:ascii="Times New Roman" w:hAnsi="Times New Roman" w:cs="Times New Roman"/>
          <w:sz w:val="24"/>
          <w:szCs w:val="24"/>
        </w:rPr>
      </w:pPr>
      <w:r w:rsidRPr="00D06D30">
        <w:rPr>
          <w:rFonts w:ascii="Times New Roman" w:hAnsi="Times New Roman" w:cs="Times New Roman"/>
          <w:sz w:val="24"/>
          <w:szCs w:val="24"/>
        </w:rPr>
        <w:t xml:space="preserve">3. L'application de la loi dans le temps </w:t>
      </w:r>
    </w:p>
    <w:p w:rsidR="00D13AD1" w:rsidRPr="00D06D30" w:rsidRDefault="00D13AD1" w:rsidP="00D13AD1">
      <w:pPr>
        <w:jc w:val="both"/>
        <w:rPr>
          <w:rFonts w:ascii="Times New Roman" w:hAnsi="Times New Roman" w:cs="Times New Roman"/>
          <w:sz w:val="24"/>
          <w:szCs w:val="24"/>
        </w:rPr>
      </w:pPr>
      <w:r w:rsidRPr="00D06D30">
        <w:rPr>
          <w:rFonts w:ascii="Times New Roman" w:hAnsi="Times New Roman" w:cs="Times New Roman"/>
          <w:sz w:val="24"/>
          <w:szCs w:val="24"/>
        </w:rPr>
        <w:t xml:space="preserve">L'article 2 du Code Civil proclame le principe de la non-rétroactivité de la loi dans le temps. Ce principe s'impose au juge, mais nullement au législateur. Une loi peut être expressément rétroactive (loi Badinter sur les accidents de la circulation). A défaut, le juge doit appliquer la loi nouvelle uniquement pour les faits postérieurs à la promulgation de celle-ci. Par contre, les contrats en cours d'exécution doivent continuer à être régis par la loi qui était en vigueur au jour de leur conclusion. La volonté des parties, loi spéciale, l'emporte sur l'évolution de la loi générale sauf si la loi nouvelle est d'ordre public. Exemple : la loi sur les congés payés de 1936 modifie tous les contrats de travail en cours. </w:t>
      </w:r>
    </w:p>
    <w:p w:rsidR="00041532" w:rsidRPr="00D06D30" w:rsidRDefault="00041532" w:rsidP="00D13AD1">
      <w:pPr>
        <w:jc w:val="both"/>
        <w:rPr>
          <w:rFonts w:ascii="Times New Roman" w:hAnsi="Times New Roman" w:cs="Times New Roman"/>
          <w:sz w:val="24"/>
          <w:szCs w:val="24"/>
        </w:rPr>
      </w:pPr>
    </w:p>
    <w:p w:rsidR="00D13AD1" w:rsidRPr="00D06D30" w:rsidRDefault="00D13AD1" w:rsidP="00D13AD1">
      <w:pPr>
        <w:jc w:val="both"/>
        <w:rPr>
          <w:rFonts w:ascii="Times New Roman" w:hAnsi="Times New Roman" w:cs="Times New Roman"/>
          <w:sz w:val="24"/>
          <w:szCs w:val="24"/>
        </w:rPr>
      </w:pPr>
      <w:r w:rsidRPr="00D06D30">
        <w:rPr>
          <w:rFonts w:ascii="Times New Roman" w:hAnsi="Times New Roman" w:cs="Times New Roman"/>
          <w:sz w:val="24"/>
          <w:szCs w:val="24"/>
        </w:rPr>
        <w:lastRenderedPageBreak/>
        <w:t xml:space="preserve">4. L'application de la loi dans l'espace </w:t>
      </w:r>
    </w:p>
    <w:p w:rsidR="00BE5041" w:rsidRPr="00D06D30" w:rsidRDefault="00BE5041" w:rsidP="00D13AD1">
      <w:pPr>
        <w:jc w:val="both"/>
        <w:rPr>
          <w:rFonts w:ascii="Times New Roman" w:hAnsi="Times New Roman" w:cs="Times New Roman"/>
          <w:sz w:val="24"/>
          <w:szCs w:val="24"/>
        </w:rPr>
      </w:pPr>
      <w:r w:rsidRPr="00D06D30">
        <w:rPr>
          <w:rFonts w:ascii="Times New Roman" w:hAnsi="Times New Roman" w:cs="Times New Roman"/>
          <w:sz w:val="24"/>
          <w:szCs w:val="24"/>
        </w:rPr>
        <w:t>a) application de la loi française</w:t>
      </w:r>
    </w:p>
    <w:p w:rsidR="00131370" w:rsidRPr="00D06D30" w:rsidRDefault="00D13AD1" w:rsidP="00131370">
      <w:pPr>
        <w:jc w:val="both"/>
        <w:rPr>
          <w:rFonts w:ascii="Times New Roman" w:hAnsi="Times New Roman" w:cs="Times New Roman"/>
          <w:sz w:val="24"/>
          <w:szCs w:val="24"/>
        </w:rPr>
      </w:pPr>
      <w:r w:rsidRPr="00D06D30">
        <w:rPr>
          <w:rFonts w:ascii="Times New Roman" w:hAnsi="Times New Roman" w:cs="Times New Roman"/>
          <w:sz w:val="24"/>
          <w:szCs w:val="24"/>
        </w:rPr>
        <w:t>La loi s'applique sur tout le territoire français, France métropolitaine et France d'Outre-mer.</w:t>
      </w:r>
      <w:r w:rsidR="00FF289D" w:rsidRPr="00D06D30">
        <w:rPr>
          <w:rFonts w:ascii="Times New Roman" w:hAnsi="Times New Roman" w:cs="Times New Roman"/>
          <w:sz w:val="24"/>
          <w:szCs w:val="24"/>
        </w:rPr>
        <w:t xml:space="preserve"> L’</w:t>
      </w:r>
      <w:r w:rsidRPr="00D06D30">
        <w:rPr>
          <w:rFonts w:ascii="Times New Roman" w:hAnsi="Times New Roman" w:cs="Times New Roman"/>
          <w:sz w:val="24"/>
          <w:szCs w:val="24"/>
        </w:rPr>
        <w:t xml:space="preserve">Alsace-Lorraine a conservé sous le nom de </w:t>
      </w:r>
      <w:r w:rsidR="00FF289D" w:rsidRPr="00D06D30">
        <w:rPr>
          <w:rFonts w:ascii="Times New Roman" w:hAnsi="Times New Roman" w:cs="Times New Roman"/>
          <w:sz w:val="24"/>
          <w:szCs w:val="24"/>
        </w:rPr>
        <w:t>« </w:t>
      </w:r>
      <w:r w:rsidRPr="00D06D30">
        <w:rPr>
          <w:rFonts w:ascii="Times New Roman" w:hAnsi="Times New Roman" w:cs="Times New Roman"/>
          <w:sz w:val="24"/>
          <w:szCs w:val="24"/>
        </w:rPr>
        <w:t>droit local</w:t>
      </w:r>
      <w:r w:rsidR="00FF289D" w:rsidRPr="00D06D30">
        <w:rPr>
          <w:rFonts w:ascii="Times New Roman" w:hAnsi="Times New Roman" w:cs="Times New Roman"/>
          <w:sz w:val="24"/>
          <w:szCs w:val="24"/>
        </w:rPr>
        <w:t> »</w:t>
      </w:r>
      <w:r w:rsidRPr="00D06D30">
        <w:rPr>
          <w:rFonts w:ascii="Times New Roman" w:hAnsi="Times New Roman" w:cs="Times New Roman"/>
          <w:sz w:val="24"/>
          <w:szCs w:val="24"/>
        </w:rPr>
        <w:t xml:space="preserve">, une partie du droit allemand d’avant 1914. Des dispositions particulières sont prises concernant les départements d'Outre-mer. Pour être applicable au Territoire d'Outre-mer, les dispositions légales françaises doivent faire l'objet d'une nouvelle promulgation particulière au territoire. </w:t>
      </w:r>
    </w:p>
    <w:p w:rsidR="00D13AD1" w:rsidRPr="00D06D30" w:rsidRDefault="00131370" w:rsidP="00131370">
      <w:pPr>
        <w:jc w:val="both"/>
        <w:rPr>
          <w:rFonts w:ascii="Times New Roman" w:hAnsi="Times New Roman" w:cs="Times New Roman"/>
          <w:sz w:val="24"/>
          <w:szCs w:val="24"/>
        </w:rPr>
      </w:pPr>
      <w:r w:rsidRPr="00D06D30">
        <w:rPr>
          <w:rFonts w:ascii="Times New Roman" w:hAnsi="Times New Roman" w:cs="Times New Roman"/>
          <w:sz w:val="24"/>
          <w:szCs w:val="24"/>
        </w:rPr>
        <w:t>b)</w:t>
      </w:r>
      <w:r w:rsidR="006E5589" w:rsidRPr="00D06D30">
        <w:rPr>
          <w:rFonts w:ascii="Times New Roman" w:hAnsi="Times New Roman" w:cs="Times New Roman"/>
          <w:sz w:val="24"/>
          <w:szCs w:val="24"/>
        </w:rPr>
        <w:t xml:space="preserve"> </w:t>
      </w:r>
      <w:r w:rsidR="00BE5041" w:rsidRPr="00D06D30">
        <w:rPr>
          <w:rFonts w:ascii="Times New Roman" w:hAnsi="Times New Roman" w:cs="Times New Roman"/>
          <w:sz w:val="24"/>
          <w:szCs w:val="24"/>
        </w:rPr>
        <w:t xml:space="preserve">conflit entre la loi française et la loi étrangère </w:t>
      </w:r>
    </w:p>
    <w:p w:rsidR="00477844" w:rsidRPr="00D06D30" w:rsidRDefault="00D13AD1" w:rsidP="00D13AD1">
      <w:pPr>
        <w:jc w:val="both"/>
        <w:rPr>
          <w:rFonts w:ascii="Times New Roman" w:hAnsi="Times New Roman" w:cs="Times New Roman"/>
          <w:sz w:val="24"/>
          <w:szCs w:val="24"/>
        </w:rPr>
      </w:pPr>
      <w:r w:rsidRPr="00D06D30">
        <w:rPr>
          <w:rFonts w:ascii="Times New Roman" w:hAnsi="Times New Roman" w:cs="Times New Roman"/>
          <w:sz w:val="24"/>
          <w:szCs w:val="24"/>
        </w:rPr>
        <w:t>Le système actuel repose sur un mélange de territorialité et de personnalité. En principe le droit applicable aux étrangers en France est le droit du territoire sauf pour ce qui est de l'état et de la capacité des personnes où l'on applique le principe de personnalité.</w:t>
      </w:r>
    </w:p>
    <w:p w:rsidR="00FA13DB" w:rsidRPr="00D06D30" w:rsidRDefault="00FA13DB" w:rsidP="00D13AD1">
      <w:pPr>
        <w:jc w:val="both"/>
        <w:rPr>
          <w:rFonts w:ascii="Times New Roman" w:hAnsi="Times New Roman" w:cs="Times New Roman"/>
          <w:sz w:val="24"/>
          <w:szCs w:val="24"/>
        </w:rPr>
      </w:pPr>
    </w:p>
    <w:p w:rsidR="00D13AD1" w:rsidRPr="00D06D30" w:rsidRDefault="00D13AD1" w:rsidP="00D13AD1">
      <w:pPr>
        <w:jc w:val="both"/>
        <w:rPr>
          <w:rFonts w:ascii="Times New Roman" w:hAnsi="Times New Roman" w:cs="Times New Roman"/>
          <w:sz w:val="24"/>
          <w:szCs w:val="24"/>
        </w:rPr>
      </w:pPr>
      <w:r w:rsidRPr="00D06D30">
        <w:rPr>
          <w:rFonts w:ascii="Times New Roman" w:hAnsi="Times New Roman" w:cs="Times New Roman"/>
          <w:sz w:val="24"/>
          <w:szCs w:val="24"/>
        </w:rPr>
        <w:t xml:space="preserve">B. LA COUTUME  </w:t>
      </w:r>
    </w:p>
    <w:p w:rsidR="00D13AD1" w:rsidRPr="00F21777" w:rsidRDefault="00D13AD1" w:rsidP="00D13AD1">
      <w:pPr>
        <w:jc w:val="both"/>
        <w:rPr>
          <w:rFonts w:ascii="Times New Roman" w:hAnsi="Times New Roman" w:cs="Times New Roman"/>
          <w:sz w:val="24"/>
          <w:szCs w:val="24"/>
        </w:rPr>
      </w:pPr>
      <w:r w:rsidRPr="00D06D30">
        <w:rPr>
          <w:rFonts w:ascii="Times New Roman" w:hAnsi="Times New Roman" w:cs="Times New Roman"/>
          <w:sz w:val="24"/>
          <w:szCs w:val="24"/>
        </w:rPr>
        <w:t xml:space="preserve">C'est un usage populaire qui peu à peu est considéré comme obligatoire. La jurisprudence refuse de donner </w:t>
      </w:r>
      <w:r w:rsidR="00FF289D" w:rsidRPr="00D06D30">
        <w:rPr>
          <w:rFonts w:ascii="Times New Roman" w:hAnsi="Times New Roman" w:cs="Times New Roman"/>
          <w:sz w:val="24"/>
          <w:szCs w:val="24"/>
        </w:rPr>
        <w:t xml:space="preserve">l’autorité </w:t>
      </w:r>
      <w:r w:rsidRPr="00D06D30">
        <w:rPr>
          <w:rFonts w:ascii="Times New Roman" w:hAnsi="Times New Roman" w:cs="Times New Roman"/>
          <w:sz w:val="24"/>
          <w:szCs w:val="24"/>
        </w:rPr>
        <w:t xml:space="preserve">à la coutume contre la loi impérative. Par contre la loi supplétive, parce qu'elle n'est qu'interprétative de la volonté des parties, se trouve remplacée par un usage contraire. On suppose que les contractants ont désiré s'en rapporter à l'usage plutôt </w:t>
      </w:r>
      <w:r w:rsidRPr="00F21777">
        <w:rPr>
          <w:rFonts w:ascii="Times New Roman" w:hAnsi="Times New Roman" w:cs="Times New Roman"/>
          <w:sz w:val="24"/>
          <w:szCs w:val="24"/>
        </w:rPr>
        <w:t xml:space="preserve">qu'à la loi supplétive. Cependant un usage professionnel est inopposable à un particulier profane. La coutume doit correspondre à un usage ancien, général et constant qui suscite l'adhésion chez les sujets de droit concernés. </w:t>
      </w:r>
    </w:p>
    <w:p w:rsidR="00B26114" w:rsidRPr="00F21777" w:rsidRDefault="00B26114" w:rsidP="00D13AD1">
      <w:pPr>
        <w:jc w:val="both"/>
        <w:rPr>
          <w:rFonts w:ascii="Times New Roman" w:hAnsi="Times New Roman" w:cs="Times New Roman"/>
          <w:sz w:val="24"/>
          <w:szCs w:val="24"/>
        </w:rPr>
      </w:pPr>
    </w:p>
    <w:p w:rsidR="00D13AD1" w:rsidRPr="00F21777" w:rsidRDefault="00D13AD1" w:rsidP="00D13AD1">
      <w:pPr>
        <w:jc w:val="both"/>
        <w:rPr>
          <w:rFonts w:ascii="Times New Roman" w:hAnsi="Times New Roman" w:cs="Times New Roman"/>
          <w:sz w:val="24"/>
          <w:szCs w:val="24"/>
        </w:rPr>
      </w:pPr>
      <w:r w:rsidRPr="00F21777">
        <w:rPr>
          <w:rFonts w:ascii="Times New Roman" w:hAnsi="Times New Roman" w:cs="Times New Roman"/>
          <w:sz w:val="24"/>
          <w:szCs w:val="24"/>
        </w:rPr>
        <w:t>1. La coutume</w:t>
      </w:r>
      <w:r w:rsidRPr="00F21777">
        <w:rPr>
          <w:rFonts w:ascii="Times New Roman" w:hAnsi="Times New Roman" w:cs="Times New Roman"/>
          <w:i/>
          <w:iCs/>
          <w:sz w:val="24"/>
          <w:szCs w:val="24"/>
        </w:rPr>
        <w:t xml:space="preserve"> </w:t>
      </w:r>
      <w:proofErr w:type="spellStart"/>
      <w:r w:rsidRPr="00F21777">
        <w:rPr>
          <w:rFonts w:ascii="Times New Roman" w:hAnsi="Times New Roman" w:cs="Times New Roman"/>
          <w:i/>
          <w:iCs/>
          <w:sz w:val="24"/>
          <w:szCs w:val="24"/>
        </w:rPr>
        <w:t>praeter</w:t>
      </w:r>
      <w:proofErr w:type="spellEnd"/>
      <w:r w:rsidRPr="00F21777">
        <w:rPr>
          <w:rFonts w:ascii="Times New Roman" w:hAnsi="Times New Roman" w:cs="Times New Roman"/>
          <w:i/>
          <w:iCs/>
          <w:sz w:val="24"/>
          <w:szCs w:val="24"/>
        </w:rPr>
        <w:t xml:space="preserve"> </w:t>
      </w:r>
      <w:proofErr w:type="spellStart"/>
      <w:r w:rsidRPr="00F21777">
        <w:rPr>
          <w:rFonts w:ascii="Times New Roman" w:hAnsi="Times New Roman" w:cs="Times New Roman"/>
          <w:i/>
          <w:iCs/>
          <w:sz w:val="24"/>
          <w:szCs w:val="24"/>
        </w:rPr>
        <w:t>legem</w:t>
      </w:r>
      <w:proofErr w:type="spellEnd"/>
      <w:r w:rsidRPr="00F21777">
        <w:rPr>
          <w:rFonts w:ascii="Times New Roman" w:hAnsi="Times New Roman" w:cs="Times New Roman"/>
          <w:i/>
          <w:iCs/>
          <w:sz w:val="24"/>
          <w:szCs w:val="24"/>
        </w:rPr>
        <w:t xml:space="preserve"> </w:t>
      </w:r>
    </w:p>
    <w:p w:rsidR="00EA26F5" w:rsidRPr="00F21777" w:rsidRDefault="00D13AD1" w:rsidP="00D13AD1">
      <w:pPr>
        <w:jc w:val="both"/>
        <w:rPr>
          <w:rFonts w:ascii="Times New Roman" w:hAnsi="Times New Roman" w:cs="Times New Roman"/>
          <w:sz w:val="24"/>
          <w:szCs w:val="24"/>
        </w:rPr>
      </w:pPr>
      <w:r w:rsidRPr="00F21777">
        <w:rPr>
          <w:rFonts w:ascii="Times New Roman" w:hAnsi="Times New Roman" w:cs="Times New Roman"/>
          <w:sz w:val="24"/>
          <w:szCs w:val="24"/>
        </w:rPr>
        <w:t xml:space="preserve">La coutume ou les usages peuvent éclairer les zones d'ombre laissées par la loi, en matière contractuelle, l'usage sert à interpréter les conventions (art 1194 du Code Civil). C'est une coutume qui veut que l'épouse porte le nom du mari. </w:t>
      </w:r>
    </w:p>
    <w:p w:rsidR="00D13AD1" w:rsidRPr="00F21777" w:rsidRDefault="00D13AD1" w:rsidP="00D13AD1">
      <w:pPr>
        <w:jc w:val="both"/>
        <w:rPr>
          <w:rFonts w:ascii="Times New Roman" w:hAnsi="Times New Roman" w:cs="Times New Roman"/>
          <w:sz w:val="24"/>
          <w:szCs w:val="24"/>
        </w:rPr>
      </w:pPr>
      <w:r w:rsidRPr="00F21777">
        <w:rPr>
          <w:rFonts w:ascii="Times New Roman" w:hAnsi="Times New Roman" w:cs="Times New Roman"/>
          <w:sz w:val="24"/>
          <w:szCs w:val="24"/>
        </w:rPr>
        <w:t xml:space="preserve">2. La coutume </w:t>
      </w:r>
      <w:r w:rsidRPr="00F21777">
        <w:rPr>
          <w:rFonts w:ascii="Times New Roman" w:hAnsi="Times New Roman" w:cs="Times New Roman"/>
          <w:i/>
          <w:iCs/>
          <w:sz w:val="24"/>
          <w:szCs w:val="24"/>
        </w:rPr>
        <w:t>contra legem</w:t>
      </w:r>
      <w:r w:rsidRPr="00F21777">
        <w:rPr>
          <w:rFonts w:ascii="Times New Roman" w:hAnsi="Times New Roman" w:cs="Times New Roman"/>
          <w:sz w:val="24"/>
          <w:szCs w:val="24"/>
        </w:rPr>
        <w:t xml:space="preserve"> </w:t>
      </w:r>
    </w:p>
    <w:p w:rsidR="007D3207" w:rsidRPr="00F21777" w:rsidRDefault="00D13AD1" w:rsidP="00D13AD1">
      <w:pPr>
        <w:jc w:val="both"/>
        <w:rPr>
          <w:rFonts w:ascii="Times New Roman" w:hAnsi="Times New Roman" w:cs="Times New Roman"/>
          <w:sz w:val="24"/>
          <w:szCs w:val="24"/>
        </w:rPr>
      </w:pPr>
      <w:r w:rsidRPr="00F21777">
        <w:rPr>
          <w:rFonts w:ascii="Times New Roman" w:hAnsi="Times New Roman" w:cs="Times New Roman"/>
          <w:sz w:val="24"/>
          <w:szCs w:val="24"/>
        </w:rPr>
        <w:t>La force de l'usage contre la loi c'est à dire l'abrogation de la loi par désuétude ne fait aucun doute même si le code civil n'y fait pas référence. Notre droit est essentiellement jurisprudentiel, on voit mal comment les juges pourraient être isolés du reste de la société. La coutume, émanant directement de la conscience populaire, l'emporte toujours sur la loi dès lors que celle-ci n'est pas d'ordre public. Exemple : l'article 931 du Code civil exige un acte notarié pour la validité de la donation. Cet article est d'ordre public</w:t>
      </w:r>
      <w:r w:rsidR="00701780" w:rsidRPr="00F21777">
        <w:rPr>
          <w:rFonts w:ascii="Times New Roman" w:hAnsi="Times New Roman" w:cs="Times New Roman"/>
          <w:sz w:val="24"/>
          <w:szCs w:val="24"/>
        </w:rPr>
        <w:t xml:space="preserve"> p</w:t>
      </w:r>
      <w:r w:rsidRPr="00F21777">
        <w:rPr>
          <w:rFonts w:ascii="Times New Roman" w:hAnsi="Times New Roman" w:cs="Times New Roman"/>
          <w:sz w:val="24"/>
          <w:szCs w:val="24"/>
        </w:rPr>
        <w:t xml:space="preserve">ourtant le don manuel est valable. </w:t>
      </w:r>
    </w:p>
    <w:p w:rsidR="00D13AD1" w:rsidRPr="00F21777" w:rsidRDefault="00D13AD1" w:rsidP="00D13AD1">
      <w:pPr>
        <w:jc w:val="both"/>
        <w:rPr>
          <w:rFonts w:ascii="Times New Roman" w:hAnsi="Times New Roman" w:cs="Times New Roman"/>
          <w:sz w:val="24"/>
          <w:szCs w:val="24"/>
        </w:rPr>
      </w:pPr>
      <w:r w:rsidRPr="00F21777">
        <w:rPr>
          <w:rFonts w:ascii="Times New Roman" w:hAnsi="Times New Roman" w:cs="Times New Roman"/>
          <w:sz w:val="24"/>
          <w:szCs w:val="24"/>
        </w:rPr>
        <w:lastRenderedPageBreak/>
        <w:t xml:space="preserve">3. La coutume </w:t>
      </w:r>
      <w:r w:rsidRPr="00F21777">
        <w:rPr>
          <w:rFonts w:ascii="Times New Roman" w:hAnsi="Times New Roman" w:cs="Times New Roman"/>
          <w:i/>
          <w:iCs/>
          <w:sz w:val="24"/>
          <w:szCs w:val="24"/>
        </w:rPr>
        <w:t>secundum legem</w:t>
      </w:r>
      <w:r w:rsidRPr="00F21777">
        <w:rPr>
          <w:rFonts w:ascii="Times New Roman" w:hAnsi="Times New Roman" w:cs="Times New Roman"/>
          <w:sz w:val="24"/>
          <w:szCs w:val="24"/>
        </w:rPr>
        <w:t xml:space="preserve"> </w:t>
      </w:r>
    </w:p>
    <w:p w:rsidR="00FF289D" w:rsidRPr="00F21777" w:rsidRDefault="00D13AD1" w:rsidP="00D13AD1">
      <w:pPr>
        <w:jc w:val="both"/>
        <w:rPr>
          <w:rFonts w:ascii="Times New Roman" w:hAnsi="Times New Roman" w:cs="Times New Roman"/>
          <w:sz w:val="24"/>
          <w:szCs w:val="24"/>
        </w:rPr>
      </w:pPr>
      <w:r w:rsidRPr="00F21777">
        <w:rPr>
          <w:rFonts w:ascii="Times New Roman" w:hAnsi="Times New Roman" w:cs="Times New Roman"/>
          <w:sz w:val="24"/>
          <w:szCs w:val="24"/>
        </w:rPr>
        <w:t>Dans la plupart des cas, la loi et la coutume</w:t>
      </w:r>
      <w:r w:rsidR="00701780" w:rsidRPr="00F21777">
        <w:rPr>
          <w:rFonts w:ascii="Times New Roman" w:hAnsi="Times New Roman" w:cs="Times New Roman"/>
          <w:sz w:val="24"/>
          <w:szCs w:val="24"/>
        </w:rPr>
        <w:t xml:space="preserve"> </w:t>
      </w:r>
      <w:r w:rsidRPr="00F21777">
        <w:rPr>
          <w:rFonts w:ascii="Times New Roman" w:hAnsi="Times New Roman" w:cs="Times New Roman"/>
          <w:sz w:val="24"/>
          <w:szCs w:val="24"/>
        </w:rPr>
        <w:t xml:space="preserve">se secondent parfaitement.  </w:t>
      </w:r>
    </w:p>
    <w:p w:rsidR="00D13AD1" w:rsidRPr="00F21777" w:rsidRDefault="00D13AD1" w:rsidP="00D13AD1">
      <w:pPr>
        <w:jc w:val="both"/>
        <w:rPr>
          <w:rFonts w:ascii="Times New Roman" w:hAnsi="Times New Roman" w:cs="Times New Roman"/>
          <w:sz w:val="24"/>
          <w:szCs w:val="24"/>
        </w:rPr>
      </w:pPr>
      <w:r w:rsidRPr="00F21777">
        <w:rPr>
          <w:rFonts w:ascii="Times New Roman" w:hAnsi="Times New Roman" w:cs="Times New Roman"/>
          <w:sz w:val="24"/>
          <w:szCs w:val="24"/>
        </w:rPr>
        <w:t xml:space="preserve">II. Les sources d'interprétation </w:t>
      </w:r>
    </w:p>
    <w:p w:rsidR="00287CB2" w:rsidRPr="00F21777" w:rsidRDefault="00D13AD1" w:rsidP="00D13AD1">
      <w:pPr>
        <w:jc w:val="both"/>
        <w:rPr>
          <w:rFonts w:ascii="Times New Roman" w:hAnsi="Times New Roman" w:cs="Times New Roman"/>
          <w:sz w:val="24"/>
          <w:szCs w:val="24"/>
        </w:rPr>
      </w:pPr>
      <w:r w:rsidRPr="00F21777">
        <w:rPr>
          <w:rFonts w:ascii="Times New Roman" w:hAnsi="Times New Roman" w:cs="Times New Roman"/>
          <w:sz w:val="24"/>
          <w:szCs w:val="24"/>
        </w:rPr>
        <w:t xml:space="preserve">Le législateur ne pouvant prévoir toutes les situations susceptibles de se présenter dans la pratique, il est nécessaire d'interpréter la loi. Ce sont les tribunaux qui ont cette mission. Leurs décisions constituent la jurisprudence, qui est une source interprétative de la règle de droit. Ils sont aidés dans leur tâche par la doctrine et la pratique. </w:t>
      </w:r>
    </w:p>
    <w:p w:rsidR="00D13AD1" w:rsidRPr="00F21777" w:rsidRDefault="00D13AD1" w:rsidP="00D13AD1">
      <w:pPr>
        <w:jc w:val="both"/>
        <w:rPr>
          <w:rFonts w:ascii="Times New Roman" w:hAnsi="Times New Roman" w:cs="Times New Roman"/>
          <w:sz w:val="24"/>
          <w:szCs w:val="24"/>
        </w:rPr>
      </w:pPr>
      <w:r w:rsidRPr="00F21777">
        <w:rPr>
          <w:rFonts w:ascii="Times New Roman" w:hAnsi="Times New Roman" w:cs="Times New Roman"/>
          <w:sz w:val="24"/>
          <w:szCs w:val="24"/>
        </w:rPr>
        <w:t xml:space="preserve">A.  LA JURISPRUDENCE </w:t>
      </w:r>
    </w:p>
    <w:p w:rsidR="00EA26F5" w:rsidRPr="00F21777" w:rsidRDefault="00D13AD1" w:rsidP="00D13AD1">
      <w:pPr>
        <w:jc w:val="both"/>
        <w:rPr>
          <w:rFonts w:ascii="Times New Roman" w:hAnsi="Times New Roman" w:cs="Times New Roman"/>
          <w:sz w:val="24"/>
          <w:szCs w:val="24"/>
        </w:rPr>
      </w:pPr>
      <w:r w:rsidRPr="00F21777">
        <w:rPr>
          <w:rFonts w:ascii="Times New Roman" w:hAnsi="Times New Roman" w:cs="Times New Roman"/>
          <w:sz w:val="24"/>
          <w:szCs w:val="24"/>
        </w:rPr>
        <w:t>La jurisprudence est devenue en France une source de droit d'une importance considérable, bien qu'il soit interdit au juge de procéder par voie de règlement, c'est à dire bien que sa décision n'ait d'autorité que pour le procès en cours. Le juge ne peut refuser de juger (déni de justice), même si la loi est muette ou obscure, il doit rendre une décision. Il dispose pour cela d’un pouvoir d’appréciation. En principe, il se conforme aux précédentes décisions des tribunaux. Les voies de recours permettent aux plaideurs de modifier une décision. Les tribunaux ont donc tendance à juger dans le sens des cours d'appel ou de la Cour de cassation. Cela conduit à une unification de la jurisprudence. La jurisprudence la plus importante est issue de la Cour de cassation (notamment les décisions prises en Assemblée Plénière) ou du Conseil d'État en matière administrative. Depuis 1991, les tribunaux peuvent saisir pour avis la Cour de Cassation et rendre ainsi des décisions qui ne seront pas remise</w:t>
      </w:r>
      <w:r w:rsidR="00FF289D" w:rsidRPr="00F21777">
        <w:rPr>
          <w:rFonts w:ascii="Times New Roman" w:hAnsi="Times New Roman" w:cs="Times New Roman"/>
          <w:sz w:val="24"/>
          <w:szCs w:val="24"/>
        </w:rPr>
        <w:t>s</w:t>
      </w:r>
      <w:r w:rsidRPr="00F21777">
        <w:rPr>
          <w:rFonts w:ascii="Times New Roman" w:hAnsi="Times New Roman" w:cs="Times New Roman"/>
          <w:sz w:val="24"/>
          <w:szCs w:val="24"/>
        </w:rPr>
        <w:t xml:space="preserve"> en cause par les juges suprêmes.</w:t>
      </w:r>
    </w:p>
    <w:p w:rsidR="00D13AD1" w:rsidRPr="00F21777" w:rsidRDefault="00D13AD1" w:rsidP="00D13AD1">
      <w:pPr>
        <w:jc w:val="both"/>
        <w:rPr>
          <w:rFonts w:ascii="Times New Roman" w:hAnsi="Times New Roman" w:cs="Times New Roman"/>
          <w:sz w:val="24"/>
          <w:szCs w:val="24"/>
        </w:rPr>
      </w:pPr>
      <w:r w:rsidRPr="00F21777">
        <w:rPr>
          <w:rFonts w:ascii="Times New Roman" w:hAnsi="Times New Roman" w:cs="Times New Roman"/>
          <w:sz w:val="24"/>
          <w:szCs w:val="24"/>
        </w:rPr>
        <w:t xml:space="preserve">B.  LA PRATIQUE </w:t>
      </w:r>
    </w:p>
    <w:p w:rsidR="00D13AD1" w:rsidRPr="00F21777" w:rsidRDefault="00D13AD1" w:rsidP="00D13AD1">
      <w:pPr>
        <w:jc w:val="both"/>
        <w:rPr>
          <w:rFonts w:ascii="Times New Roman" w:hAnsi="Times New Roman" w:cs="Times New Roman"/>
          <w:sz w:val="24"/>
          <w:szCs w:val="24"/>
        </w:rPr>
      </w:pPr>
      <w:r w:rsidRPr="00F21777">
        <w:rPr>
          <w:rFonts w:ascii="Times New Roman" w:hAnsi="Times New Roman" w:cs="Times New Roman"/>
          <w:sz w:val="24"/>
          <w:szCs w:val="24"/>
        </w:rPr>
        <w:t xml:space="preserve">Les notaires, qui rédigent les actes auxquels ils confèrent l'authenticité, contribuent à la création des règles de droit, par les formules qu'ils proposent et qui finissent par prendre un caractère obligatoire. Les avocats et les avoués, intervenant auprès des tribunaux et des cours comme conseils de leurs clients, préconisent une interprétation de la règle de droit qui est parfois adoptée par la jurisprudence. </w:t>
      </w:r>
    </w:p>
    <w:p w:rsidR="00B2584C" w:rsidRPr="00F21777" w:rsidRDefault="00B2584C" w:rsidP="00D13AD1">
      <w:pPr>
        <w:jc w:val="both"/>
        <w:rPr>
          <w:rFonts w:ascii="Times New Roman" w:hAnsi="Times New Roman" w:cs="Times New Roman"/>
          <w:sz w:val="24"/>
          <w:szCs w:val="24"/>
        </w:rPr>
      </w:pPr>
    </w:p>
    <w:p w:rsidR="00D13AD1" w:rsidRPr="00F21777" w:rsidRDefault="00D13AD1" w:rsidP="00D13AD1">
      <w:pPr>
        <w:jc w:val="both"/>
        <w:rPr>
          <w:rFonts w:ascii="Times New Roman" w:hAnsi="Times New Roman" w:cs="Times New Roman"/>
          <w:sz w:val="24"/>
          <w:szCs w:val="24"/>
        </w:rPr>
      </w:pPr>
      <w:r w:rsidRPr="00F21777">
        <w:rPr>
          <w:rFonts w:ascii="Times New Roman" w:hAnsi="Times New Roman" w:cs="Times New Roman"/>
          <w:sz w:val="24"/>
          <w:szCs w:val="24"/>
        </w:rPr>
        <w:t xml:space="preserve">C.  LA DOCTRINE </w:t>
      </w:r>
    </w:p>
    <w:p w:rsidR="002A6560" w:rsidRPr="00F21777" w:rsidRDefault="00D13AD1" w:rsidP="0099735B">
      <w:pPr>
        <w:jc w:val="both"/>
        <w:rPr>
          <w:rFonts w:ascii="Times New Roman" w:hAnsi="Times New Roman" w:cs="Times New Roman"/>
          <w:sz w:val="24"/>
          <w:szCs w:val="24"/>
        </w:rPr>
      </w:pPr>
      <w:r w:rsidRPr="00F21777">
        <w:rPr>
          <w:rFonts w:ascii="Times New Roman" w:hAnsi="Times New Roman" w:cs="Times New Roman"/>
          <w:sz w:val="24"/>
          <w:szCs w:val="24"/>
        </w:rPr>
        <w:t>C'est l'ensemble des travaux et des publications des professeurs de droit des facultés. Le rôle de la doctrine est indirect, mais d'une importance non négligeable auprès de la jurisprudence.</w:t>
      </w:r>
    </w:p>
    <w:p w:rsidR="00131370" w:rsidRDefault="00131370" w:rsidP="0099735B">
      <w:pPr>
        <w:jc w:val="both"/>
      </w:pPr>
    </w:p>
    <w:p w:rsidR="00910173" w:rsidRPr="003834D0" w:rsidRDefault="00910173" w:rsidP="0099735B">
      <w:pPr>
        <w:jc w:val="both"/>
      </w:pPr>
    </w:p>
    <w:p w:rsidR="009B7250" w:rsidRDefault="00AD131E" w:rsidP="00087986">
      <w:pPr>
        <w:pStyle w:val="Titre2"/>
        <w:numPr>
          <w:ilvl w:val="2"/>
          <w:numId w:val="3"/>
        </w:numPr>
      </w:pPr>
      <w:bookmarkStart w:id="4" w:name="_Toc41809927"/>
      <w:r w:rsidRPr="00FC721A">
        <w:lastRenderedPageBreak/>
        <w:t xml:space="preserve">- </w:t>
      </w:r>
      <w:r w:rsidR="009B7250" w:rsidRPr="00FC721A">
        <w:t>La Constitution</w:t>
      </w:r>
      <w:bookmarkEnd w:id="4"/>
    </w:p>
    <w:p w:rsidR="00041532" w:rsidRDefault="00041532" w:rsidP="00305C80">
      <w:pPr>
        <w:pStyle w:val="NormalWeb"/>
        <w:shd w:val="clear" w:color="auto" w:fill="FFFFFF"/>
        <w:spacing w:before="0" w:beforeAutospacing="0" w:after="390" w:afterAutospacing="0"/>
        <w:jc w:val="both"/>
        <w:rPr>
          <w:color w:val="222222"/>
        </w:rPr>
      </w:pPr>
    </w:p>
    <w:p w:rsidR="00305C80" w:rsidRPr="00F21777" w:rsidRDefault="00305C80" w:rsidP="00305C80">
      <w:pPr>
        <w:pStyle w:val="NormalWeb"/>
        <w:shd w:val="clear" w:color="auto" w:fill="FFFFFF"/>
        <w:spacing w:before="0" w:beforeAutospacing="0" w:after="390" w:afterAutospacing="0"/>
        <w:jc w:val="both"/>
        <w:rPr>
          <w:color w:val="222222"/>
        </w:rPr>
      </w:pPr>
      <w:r w:rsidRPr="00F21777">
        <w:rPr>
          <w:color w:val="222222"/>
        </w:rPr>
        <w:t>Les normes constitutionnelles régissent l’organisation et le fonctionnement de l’État. La constitution indique les limites de la loi, précisément, elle indique les domaines où le Gouvernement et autres institutions particulières peuvent adopter une loi par le biais de décrets ou d’arrêtés.</w:t>
      </w:r>
    </w:p>
    <w:p w:rsidR="00020107" w:rsidRPr="00F21777" w:rsidRDefault="00020107" w:rsidP="0099735B">
      <w:pPr>
        <w:jc w:val="both"/>
        <w:rPr>
          <w:rFonts w:ascii="Times New Roman" w:hAnsi="Times New Roman" w:cs="Times New Roman"/>
          <w:sz w:val="24"/>
          <w:szCs w:val="24"/>
        </w:rPr>
      </w:pPr>
      <w:r w:rsidRPr="00F21777">
        <w:rPr>
          <w:rFonts w:ascii="Times New Roman" w:hAnsi="Times New Roman" w:cs="Times New Roman"/>
          <w:sz w:val="24"/>
          <w:szCs w:val="24"/>
        </w:rPr>
        <w:t>C</w:t>
      </w:r>
      <w:r w:rsidR="00B2584C" w:rsidRPr="00F21777">
        <w:rPr>
          <w:rFonts w:ascii="Times New Roman" w:hAnsi="Times New Roman" w:cs="Times New Roman"/>
          <w:sz w:val="24"/>
          <w:szCs w:val="24"/>
        </w:rPr>
        <w:t>ompléments de c</w:t>
      </w:r>
      <w:r w:rsidRPr="00F21777">
        <w:rPr>
          <w:rFonts w:ascii="Times New Roman" w:hAnsi="Times New Roman" w:cs="Times New Roman"/>
          <w:sz w:val="24"/>
          <w:szCs w:val="24"/>
        </w:rPr>
        <w:t>ours :</w:t>
      </w:r>
    </w:p>
    <w:p w:rsidR="00131370" w:rsidRPr="00F21777" w:rsidRDefault="003627EE" w:rsidP="00B2584C">
      <w:pPr>
        <w:pStyle w:val="Paragraphedeliste"/>
        <w:numPr>
          <w:ilvl w:val="0"/>
          <w:numId w:val="37"/>
        </w:numPr>
        <w:jc w:val="both"/>
        <w:rPr>
          <w:rFonts w:ascii="Times New Roman" w:hAnsi="Times New Roman" w:cs="Times New Roman"/>
          <w:sz w:val="24"/>
          <w:szCs w:val="24"/>
        </w:rPr>
      </w:pPr>
      <w:hyperlink r:id="rId39" w:history="1">
        <w:r w:rsidR="00131370" w:rsidRPr="00F21777">
          <w:rPr>
            <w:rStyle w:val="Lienhypertexte"/>
            <w:rFonts w:ascii="Times New Roman" w:hAnsi="Times New Roman" w:cs="Times New Roman"/>
            <w:sz w:val="24"/>
            <w:szCs w:val="24"/>
          </w:rPr>
          <w:t>La Constitution</w:t>
        </w:r>
      </w:hyperlink>
    </w:p>
    <w:p w:rsidR="00EB1831" w:rsidRPr="00F21777" w:rsidRDefault="003627EE" w:rsidP="00B2584C">
      <w:pPr>
        <w:pStyle w:val="Paragraphedeliste"/>
        <w:numPr>
          <w:ilvl w:val="0"/>
          <w:numId w:val="37"/>
        </w:numPr>
        <w:jc w:val="both"/>
        <w:rPr>
          <w:rStyle w:val="Lienhypertexte"/>
          <w:rFonts w:ascii="Times New Roman" w:hAnsi="Times New Roman" w:cs="Times New Roman"/>
          <w:sz w:val="24"/>
          <w:szCs w:val="24"/>
        </w:rPr>
      </w:pPr>
      <w:hyperlink r:id="rId40" w:history="1">
        <w:r w:rsidR="00C25C82" w:rsidRPr="00F21777">
          <w:rPr>
            <w:rStyle w:val="Lienhypertexte"/>
            <w:rFonts w:ascii="Times New Roman" w:hAnsi="Times New Roman" w:cs="Times New Roman"/>
            <w:sz w:val="24"/>
            <w:szCs w:val="24"/>
          </w:rPr>
          <w:t>https://www.conseil-constitutionnel.fr/la-constitution</w:t>
        </w:r>
      </w:hyperlink>
    </w:p>
    <w:p w:rsidR="00A439F9" w:rsidRPr="00F21777" w:rsidRDefault="003627EE" w:rsidP="00B2584C">
      <w:pPr>
        <w:pStyle w:val="Paragraphedeliste"/>
        <w:numPr>
          <w:ilvl w:val="0"/>
          <w:numId w:val="37"/>
        </w:numPr>
        <w:jc w:val="both"/>
        <w:rPr>
          <w:rFonts w:ascii="Times New Roman" w:hAnsi="Times New Roman" w:cs="Times New Roman"/>
          <w:sz w:val="24"/>
          <w:szCs w:val="24"/>
        </w:rPr>
      </w:pPr>
      <w:hyperlink r:id="rId41" w:history="1">
        <w:r w:rsidR="00A439F9" w:rsidRPr="00F21777">
          <w:rPr>
            <w:rStyle w:val="Lienhypertexte"/>
            <w:rFonts w:ascii="Times New Roman" w:hAnsi="Times New Roman" w:cs="Times New Roman"/>
            <w:sz w:val="24"/>
            <w:szCs w:val="24"/>
          </w:rPr>
          <w:t>Le conseil constitutionnel</w:t>
        </w:r>
      </w:hyperlink>
    </w:p>
    <w:p w:rsidR="00C25C82" w:rsidRPr="00F21777" w:rsidRDefault="00C25C82" w:rsidP="0099735B">
      <w:pPr>
        <w:jc w:val="both"/>
        <w:rPr>
          <w:rFonts w:ascii="Times New Roman" w:hAnsi="Times New Roman" w:cs="Times New Roman"/>
          <w:sz w:val="24"/>
          <w:szCs w:val="24"/>
        </w:rPr>
      </w:pPr>
    </w:p>
    <w:p w:rsidR="006A4C92" w:rsidRPr="00F21777" w:rsidRDefault="006A4C92" w:rsidP="006A4C92">
      <w:pPr>
        <w:jc w:val="both"/>
        <w:rPr>
          <w:rFonts w:ascii="Times New Roman" w:hAnsi="Times New Roman" w:cs="Times New Roman"/>
          <w:color w:val="FF0000"/>
          <w:sz w:val="24"/>
          <w:szCs w:val="24"/>
        </w:rPr>
      </w:pPr>
      <w:r w:rsidRPr="00F21777">
        <w:rPr>
          <w:rFonts w:ascii="Times New Roman" w:hAnsi="Times New Roman" w:cs="Times New Roman"/>
          <w:color w:val="FF0000"/>
          <w:sz w:val="24"/>
          <w:szCs w:val="24"/>
        </w:rPr>
        <w:t xml:space="preserve">Activité : </w:t>
      </w:r>
      <w:hyperlink r:id="rId42" w:history="1">
        <w:r w:rsidRPr="00F21777">
          <w:rPr>
            <w:rStyle w:val="Lienhypertexte"/>
            <w:rFonts w:ascii="Times New Roman" w:hAnsi="Times New Roman" w:cs="Times New Roman"/>
            <w:sz w:val="24"/>
            <w:szCs w:val="24"/>
          </w:rPr>
          <w:t>analyse d’arrêt</w:t>
        </w:r>
      </w:hyperlink>
      <w:r w:rsidRPr="00F21777">
        <w:rPr>
          <w:rFonts w:ascii="Times New Roman" w:hAnsi="Times New Roman" w:cs="Times New Roman"/>
          <w:color w:val="FF0000"/>
          <w:sz w:val="24"/>
          <w:szCs w:val="24"/>
        </w:rPr>
        <w:t xml:space="preserve"> </w:t>
      </w:r>
      <w:r w:rsidR="00980233" w:rsidRPr="00F21777">
        <w:rPr>
          <w:rFonts w:ascii="Times New Roman" w:hAnsi="Times New Roman" w:cs="Times New Roman"/>
          <w:color w:val="FF0000"/>
          <w:sz w:val="24"/>
          <w:szCs w:val="24"/>
        </w:rPr>
        <w:t>(quels sont les faits ? Sur quels textes la Cour de Cassation appuie-t-elle sa décision ? Quelle est sa décision ?)</w:t>
      </w:r>
    </w:p>
    <w:p w:rsidR="00980233" w:rsidRPr="00F21777" w:rsidRDefault="00980233" w:rsidP="006A4C92">
      <w:pPr>
        <w:jc w:val="both"/>
        <w:rPr>
          <w:rFonts w:ascii="Times New Roman" w:hAnsi="Times New Roman" w:cs="Times New Roman"/>
          <w:color w:val="FF0000"/>
          <w:sz w:val="24"/>
          <w:szCs w:val="24"/>
        </w:rPr>
      </w:pPr>
    </w:p>
    <w:p w:rsidR="00C25C82" w:rsidRPr="00F21777" w:rsidRDefault="00C25C82" w:rsidP="0099735B">
      <w:pPr>
        <w:jc w:val="both"/>
        <w:rPr>
          <w:rFonts w:ascii="Times New Roman" w:hAnsi="Times New Roman" w:cs="Times New Roman"/>
          <w:sz w:val="24"/>
          <w:szCs w:val="24"/>
        </w:rPr>
      </w:pPr>
    </w:p>
    <w:p w:rsidR="009B7250" w:rsidRDefault="009B7250" w:rsidP="00087986">
      <w:pPr>
        <w:pStyle w:val="Titre2"/>
        <w:numPr>
          <w:ilvl w:val="2"/>
          <w:numId w:val="3"/>
        </w:numPr>
      </w:pPr>
      <w:bookmarkStart w:id="5" w:name="_Toc41809928"/>
      <w:r w:rsidRPr="005455AF">
        <w:t>- Les lois, décrets, arrêtés et ordonnances</w:t>
      </w:r>
      <w:bookmarkEnd w:id="5"/>
    </w:p>
    <w:p w:rsidR="00305C80" w:rsidRPr="00F21777" w:rsidRDefault="00305C80" w:rsidP="00305C80">
      <w:pPr>
        <w:pStyle w:val="Titre3"/>
        <w:shd w:val="clear" w:color="auto" w:fill="FFFFFF"/>
        <w:spacing w:before="405" w:after="255" w:line="450" w:lineRule="atLeast"/>
        <w:jc w:val="both"/>
        <w:rPr>
          <w:rFonts w:ascii="Times New Roman" w:hAnsi="Times New Roman" w:cs="Times New Roman"/>
          <w:color w:val="111111"/>
          <w:sz w:val="24"/>
          <w:szCs w:val="24"/>
        </w:rPr>
      </w:pPr>
      <w:r w:rsidRPr="00F21777">
        <w:rPr>
          <w:rFonts w:ascii="Times New Roman" w:hAnsi="Times New Roman" w:cs="Times New Roman"/>
          <w:b/>
          <w:bCs/>
          <w:color w:val="111111"/>
          <w:sz w:val="24"/>
          <w:szCs w:val="24"/>
        </w:rPr>
        <w:t>UNE LOI</w:t>
      </w:r>
    </w:p>
    <w:p w:rsidR="00305C80" w:rsidRPr="00F21777" w:rsidRDefault="00305C80" w:rsidP="00305C80">
      <w:pPr>
        <w:pStyle w:val="NormalWeb"/>
        <w:shd w:val="clear" w:color="auto" w:fill="FFFFFF"/>
        <w:spacing w:before="0" w:beforeAutospacing="0" w:after="390" w:afterAutospacing="0"/>
        <w:jc w:val="both"/>
        <w:rPr>
          <w:color w:val="222222"/>
        </w:rPr>
      </w:pPr>
      <w:r w:rsidRPr="00F21777">
        <w:rPr>
          <w:color w:val="222222"/>
        </w:rPr>
        <w:t>Texte voté, selon une procédure législative établie, par le Parlement. Ce dernier étant constitué par l’Assemblée nationale et le Sénat. La loi est votée au parlement. Selon l’initiateur de l’adoption, on peut distinguer </w:t>
      </w:r>
      <w:r w:rsidRPr="00F21777">
        <w:rPr>
          <w:rStyle w:val="lev"/>
          <w:rFonts w:eastAsiaTheme="majorEastAsia"/>
          <w:color w:val="222222"/>
        </w:rPr>
        <w:t>le projet de loi</w:t>
      </w:r>
      <w:r w:rsidRPr="00F21777">
        <w:rPr>
          <w:color w:val="222222"/>
        </w:rPr>
        <w:t> (le Gouvernement) et </w:t>
      </w:r>
      <w:r w:rsidRPr="00F21777">
        <w:rPr>
          <w:rStyle w:val="lev"/>
          <w:rFonts w:eastAsiaTheme="majorEastAsia"/>
          <w:color w:val="222222"/>
        </w:rPr>
        <w:t>la proposition de loi</w:t>
      </w:r>
      <w:r w:rsidRPr="00F21777">
        <w:rPr>
          <w:color w:val="222222"/>
        </w:rPr>
        <w:t> (le Parlement). Elle s’impose une fois publiée au Journal Officiel, mais son application peut être retardée si les décrets et arrêtés s’y afférant ne sont pas encore adoptés.</w:t>
      </w:r>
    </w:p>
    <w:p w:rsidR="00305C80" w:rsidRPr="00F21777" w:rsidRDefault="00305C80" w:rsidP="00305C80">
      <w:pPr>
        <w:pStyle w:val="Titre3"/>
        <w:shd w:val="clear" w:color="auto" w:fill="FFFFFF"/>
        <w:spacing w:before="405" w:after="255" w:line="450" w:lineRule="atLeast"/>
        <w:jc w:val="both"/>
        <w:rPr>
          <w:rFonts w:ascii="Times New Roman" w:hAnsi="Times New Roman" w:cs="Times New Roman"/>
          <w:color w:val="111111"/>
          <w:sz w:val="24"/>
          <w:szCs w:val="24"/>
        </w:rPr>
      </w:pPr>
      <w:r w:rsidRPr="00F21777">
        <w:rPr>
          <w:rFonts w:ascii="Times New Roman" w:hAnsi="Times New Roman" w:cs="Times New Roman"/>
          <w:b/>
          <w:bCs/>
          <w:color w:val="111111"/>
          <w:sz w:val="24"/>
          <w:szCs w:val="24"/>
        </w:rPr>
        <w:t>UN DÉCRET</w:t>
      </w:r>
    </w:p>
    <w:p w:rsidR="00305C80" w:rsidRPr="00F21777" w:rsidRDefault="00305C80" w:rsidP="00305C80">
      <w:pPr>
        <w:pStyle w:val="NormalWeb"/>
        <w:shd w:val="clear" w:color="auto" w:fill="FFFFFF"/>
        <w:spacing w:before="0" w:beforeAutospacing="0" w:after="390" w:afterAutospacing="0"/>
        <w:jc w:val="both"/>
        <w:rPr>
          <w:color w:val="222222"/>
        </w:rPr>
      </w:pPr>
      <w:r w:rsidRPr="00F21777">
        <w:rPr>
          <w:color w:val="222222"/>
        </w:rPr>
        <w:t>Sans faire appel au Parlement, c’est le Gouvernement qui décrète cet acte réglementaire. Il est signé par le Président de la République lui-même, ou par le Premier ministre. Il existe une mention « décret en Conseil d’État » pour désigner ceux qui ne peuvent être considérés qu’après l’approbation du Conseil d’État. Des arrêtés ministériels peuvent être amenés à les compléter.</w:t>
      </w:r>
    </w:p>
    <w:p w:rsidR="00305C80" w:rsidRPr="00F21777" w:rsidRDefault="00305C80" w:rsidP="00305C80">
      <w:pPr>
        <w:pStyle w:val="Titre3"/>
        <w:shd w:val="clear" w:color="auto" w:fill="FFFFFF"/>
        <w:spacing w:before="405" w:after="255" w:line="450" w:lineRule="atLeast"/>
        <w:jc w:val="both"/>
        <w:rPr>
          <w:rFonts w:ascii="Times New Roman" w:hAnsi="Times New Roman" w:cs="Times New Roman"/>
          <w:color w:val="111111"/>
          <w:sz w:val="24"/>
          <w:szCs w:val="24"/>
        </w:rPr>
      </w:pPr>
      <w:r w:rsidRPr="00F21777">
        <w:rPr>
          <w:rFonts w:ascii="Times New Roman" w:hAnsi="Times New Roman" w:cs="Times New Roman"/>
          <w:b/>
          <w:bCs/>
          <w:color w:val="111111"/>
          <w:sz w:val="24"/>
          <w:szCs w:val="24"/>
        </w:rPr>
        <w:lastRenderedPageBreak/>
        <w:t>UNE ORDONNANCE</w:t>
      </w:r>
    </w:p>
    <w:p w:rsidR="00305C80" w:rsidRPr="00F21777" w:rsidRDefault="00305C80" w:rsidP="00305C80">
      <w:pPr>
        <w:pStyle w:val="NormalWeb"/>
        <w:shd w:val="clear" w:color="auto" w:fill="FFFFFF"/>
        <w:spacing w:before="0" w:beforeAutospacing="0" w:after="390" w:afterAutospacing="0"/>
        <w:jc w:val="both"/>
        <w:rPr>
          <w:color w:val="222222"/>
        </w:rPr>
      </w:pPr>
      <w:r w:rsidRPr="00F21777">
        <w:rPr>
          <w:color w:val="222222"/>
        </w:rPr>
        <w:t>C’est une mesure prise par le Gouvernement dans un domaine où normalement c’est la loi qui doit primer. On parle alors de procédure législative déléguée. Contrairement au décret, une habilitation du Parlement ou de la Constitution est nécessaire pour qu’elle soit applicable. Ce terme aussi est utilisé en procédure judiciaire pour nommer une décision prise par un juge, comme une mesure à appliquer pour régler temporairement une affaire.</w:t>
      </w:r>
    </w:p>
    <w:p w:rsidR="00305C80" w:rsidRPr="00F21777" w:rsidRDefault="00305C80" w:rsidP="00305C80">
      <w:pPr>
        <w:pStyle w:val="Titre3"/>
        <w:shd w:val="clear" w:color="auto" w:fill="FFFFFF"/>
        <w:spacing w:before="405" w:after="255" w:line="450" w:lineRule="atLeast"/>
        <w:jc w:val="both"/>
        <w:rPr>
          <w:rFonts w:ascii="Times New Roman" w:hAnsi="Times New Roman" w:cs="Times New Roman"/>
          <w:color w:val="111111"/>
          <w:sz w:val="24"/>
          <w:szCs w:val="24"/>
        </w:rPr>
      </w:pPr>
      <w:r w:rsidRPr="00F21777">
        <w:rPr>
          <w:rFonts w:ascii="Times New Roman" w:hAnsi="Times New Roman" w:cs="Times New Roman"/>
          <w:b/>
          <w:bCs/>
          <w:color w:val="111111"/>
          <w:sz w:val="24"/>
          <w:szCs w:val="24"/>
        </w:rPr>
        <w:t>UN ARRÊTÉ</w:t>
      </w:r>
    </w:p>
    <w:p w:rsidR="00305C80" w:rsidRPr="00F21777" w:rsidRDefault="00305C80" w:rsidP="00305C80">
      <w:pPr>
        <w:pStyle w:val="NormalWeb"/>
        <w:shd w:val="clear" w:color="auto" w:fill="FFFFFF"/>
        <w:spacing w:before="0" w:beforeAutospacing="0" w:after="390" w:afterAutospacing="0"/>
        <w:jc w:val="both"/>
        <w:rPr>
          <w:color w:val="222222"/>
        </w:rPr>
      </w:pPr>
      <w:r w:rsidRPr="00F21777">
        <w:rPr>
          <w:color w:val="222222"/>
        </w:rPr>
        <w:t>Texte qui est principalement d’envergure géographique ou spécifique à une institution. On les distingue selon l’auteur : ministériels ou interministériels (par un ministre), arrêtés préfectoraux (par un préfet), arrêtés municipaux (par un maire).</w:t>
      </w:r>
    </w:p>
    <w:p w:rsidR="00305C80" w:rsidRPr="00F21777" w:rsidRDefault="00305C80" w:rsidP="00305C80">
      <w:pPr>
        <w:pStyle w:val="Titre3"/>
        <w:shd w:val="clear" w:color="auto" w:fill="FFFFFF"/>
        <w:spacing w:before="405" w:after="255" w:line="450" w:lineRule="atLeast"/>
        <w:jc w:val="both"/>
        <w:rPr>
          <w:rFonts w:ascii="Times New Roman" w:hAnsi="Times New Roman" w:cs="Times New Roman"/>
          <w:color w:val="111111"/>
          <w:sz w:val="24"/>
          <w:szCs w:val="24"/>
        </w:rPr>
      </w:pPr>
      <w:r w:rsidRPr="00F21777">
        <w:rPr>
          <w:rFonts w:ascii="Times New Roman" w:hAnsi="Times New Roman" w:cs="Times New Roman"/>
          <w:b/>
          <w:bCs/>
          <w:color w:val="111111"/>
          <w:sz w:val="24"/>
          <w:szCs w:val="24"/>
        </w:rPr>
        <w:t>UNE CIRCULAIRE</w:t>
      </w:r>
    </w:p>
    <w:p w:rsidR="00305C80" w:rsidRPr="00F21777" w:rsidRDefault="00305C80" w:rsidP="00305C80">
      <w:pPr>
        <w:pStyle w:val="NormalWeb"/>
        <w:shd w:val="clear" w:color="auto" w:fill="FFFFFF"/>
        <w:spacing w:before="0" w:beforeAutospacing="0" w:after="390" w:afterAutospacing="0"/>
        <w:jc w:val="both"/>
        <w:rPr>
          <w:color w:val="222222"/>
        </w:rPr>
      </w:pPr>
      <w:r w:rsidRPr="00F21777">
        <w:rPr>
          <w:color w:val="222222"/>
        </w:rPr>
        <w:t>N’ayant pas de valeur réglementaire particulière, on peut la considérer comme un communiqué diffusé par les autorités administratives pour faire passer une information ou une directive. Elle est aussi plus communément appelée « note de service ». Souvent, après la parution d’un texte de loi, une circulaire est rédigée pour l’expliquer aux agents qui doivent l’appliquer.</w:t>
      </w:r>
    </w:p>
    <w:p w:rsidR="006C23EE" w:rsidRPr="00F21777" w:rsidRDefault="006C23EE" w:rsidP="006C23EE">
      <w:pPr>
        <w:rPr>
          <w:rFonts w:ascii="Times New Roman" w:hAnsi="Times New Roman" w:cs="Times New Roman"/>
          <w:sz w:val="24"/>
          <w:szCs w:val="24"/>
        </w:rPr>
      </w:pPr>
    </w:p>
    <w:p w:rsidR="00305C80" w:rsidRPr="00F21777" w:rsidRDefault="00305C80" w:rsidP="006C23EE">
      <w:pPr>
        <w:rPr>
          <w:rFonts w:ascii="Times New Roman" w:hAnsi="Times New Roman" w:cs="Times New Roman"/>
          <w:sz w:val="24"/>
          <w:szCs w:val="24"/>
        </w:rPr>
      </w:pPr>
    </w:p>
    <w:p w:rsidR="00822696" w:rsidRDefault="00822696" w:rsidP="005455AF">
      <w:pPr>
        <w:pStyle w:val="Titre2"/>
      </w:pPr>
      <w:bookmarkStart w:id="6" w:name="_Toc41809929"/>
    </w:p>
    <w:p w:rsidR="009B7250" w:rsidRDefault="009B7250" w:rsidP="005455AF">
      <w:pPr>
        <w:pStyle w:val="Titre2"/>
      </w:pPr>
      <w:r w:rsidRPr="005455AF">
        <w:t>1.1.3 - La jurisprudence</w:t>
      </w:r>
      <w:bookmarkEnd w:id="6"/>
    </w:p>
    <w:p w:rsidR="00701780" w:rsidRDefault="00131370" w:rsidP="00701780">
      <w:r>
        <w:rPr>
          <w:noProof/>
          <w:lang w:eastAsia="fr-FR"/>
        </w:rPr>
        <w:drawing>
          <wp:inline distT="0" distB="0" distL="0" distR="0">
            <wp:extent cx="5507990" cy="606552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07990" cy="6065520"/>
                    </a:xfrm>
                    <a:prstGeom prst="rect">
                      <a:avLst/>
                    </a:prstGeom>
                  </pic:spPr>
                </pic:pic>
              </a:graphicData>
            </a:graphic>
          </wp:inline>
        </w:drawing>
      </w:r>
    </w:p>
    <w:p w:rsidR="00701780" w:rsidRDefault="00701780" w:rsidP="00701780"/>
    <w:p w:rsidR="00701780" w:rsidRDefault="00701780" w:rsidP="00701780"/>
    <w:p w:rsidR="00F21777" w:rsidRDefault="00F21777" w:rsidP="00701780"/>
    <w:p w:rsidR="00F21777" w:rsidRDefault="00F21777" w:rsidP="00701780"/>
    <w:p w:rsidR="00F21777" w:rsidRDefault="00F21777" w:rsidP="00701780"/>
    <w:p w:rsidR="00F21777" w:rsidRPr="00701780" w:rsidRDefault="00F21777" w:rsidP="00701780"/>
    <w:p w:rsidR="000A70F6" w:rsidRDefault="009B7250" w:rsidP="005455AF">
      <w:pPr>
        <w:pStyle w:val="Titre2"/>
      </w:pPr>
      <w:bookmarkStart w:id="7" w:name="_Toc41809930"/>
      <w:r w:rsidRPr="005455AF">
        <w:lastRenderedPageBreak/>
        <w:t>1.1.4 - Le contrat</w:t>
      </w:r>
      <w:bookmarkEnd w:id="7"/>
    </w:p>
    <w:p w:rsidR="00FB7008" w:rsidRDefault="00FB7008" w:rsidP="00AD131E">
      <w:pPr>
        <w:rPr>
          <w:rFonts w:ascii="Times New Roman" w:hAnsi="Times New Roman" w:cs="Times New Roman"/>
          <w:sz w:val="24"/>
          <w:szCs w:val="24"/>
        </w:rPr>
      </w:pPr>
    </w:p>
    <w:p w:rsidR="00B2584C" w:rsidRPr="00F21777" w:rsidRDefault="003627EE" w:rsidP="00B2584C">
      <w:pPr>
        <w:rPr>
          <w:rStyle w:val="Lienhypertexte"/>
          <w:rFonts w:ascii="Times New Roman" w:hAnsi="Times New Roman" w:cs="Times New Roman"/>
          <w:color w:val="auto"/>
          <w:sz w:val="24"/>
          <w:szCs w:val="24"/>
        </w:rPr>
      </w:pPr>
      <w:hyperlink r:id="rId44" w:history="1">
        <w:r w:rsidR="00B2584C" w:rsidRPr="00F21777">
          <w:rPr>
            <w:rStyle w:val="Lienhypertexte"/>
            <w:rFonts w:ascii="Times New Roman" w:hAnsi="Times New Roman" w:cs="Times New Roman"/>
            <w:sz w:val="24"/>
            <w:szCs w:val="24"/>
          </w:rPr>
          <w:t>Diaporama</w:t>
        </w:r>
      </w:hyperlink>
      <w:r w:rsidR="00B2584C" w:rsidRPr="00F21777">
        <w:rPr>
          <w:rStyle w:val="Lienhypertexte"/>
          <w:rFonts w:ascii="Times New Roman" w:hAnsi="Times New Roman" w:cs="Times New Roman"/>
          <w:color w:val="auto"/>
          <w:sz w:val="24"/>
          <w:szCs w:val="24"/>
        </w:rPr>
        <w:t xml:space="preserve"> sur « contrat et classification »</w:t>
      </w:r>
    </w:p>
    <w:p w:rsidR="00B2584C" w:rsidRPr="00F21777" w:rsidRDefault="003627EE" w:rsidP="00B2584C">
      <w:pPr>
        <w:rPr>
          <w:rStyle w:val="Lienhypertexte"/>
          <w:rFonts w:ascii="Times New Roman" w:hAnsi="Times New Roman" w:cs="Times New Roman"/>
          <w:color w:val="auto"/>
          <w:sz w:val="24"/>
          <w:szCs w:val="24"/>
        </w:rPr>
      </w:pPr>
      <w:hyperlink r:id="rId45" w:history="1">
        <w:r w:rsidR="00B2584C" w:rsidRPr="00F21777">
          <w:rPr>
            <w:rStyle w:val="Lienhypertexte"/>
            <w:rFonts w:ascii="Times New Roman" w:hAnsi="Times New Roman" w:cs="Times New Roman"/>
            <w:sz w:val="24"/>
            <w:szCs w:val="24"/>
          </w:rPr>
          <w:t>Diaporama</w:t>
        </w:r>
      </w:hyperlink>
      <w:r w:rsidR="00B2584C" w:rsidRPr="00F21777">
        <w:rPr>
          <w:rStyle w:val="Lienhypertexte"/>
          <w:rFonts w:ascii="Times New Roman" w:hAnsi="Times New Roman" w:cs="Times New Roman"/>
          <w:color w:val="auto"/>
          <w:sz w:val="24"/>
          <w:szCs w:val="24"/>
        </w:rPr>
        <w:t xml:space="preserve"> sur les principes du droit des contrats</w:t>
      </w:r>
    </w:p>
    <w:p w:rsidR="00B2584C" w:rsidRPr="00F21777" w:rsidRDefault="00B2584C" w:rsidP="00AD131E">
      <w:pPr>
        <w:rPr>
          <w:rFonts w:ascii="Times New Roman" w:hAnsi="Times New Roman" w:cs="Times New Roman"/>
          <w:sz w:val="24"/>
          <w:szCs w:val="24"/>
        </w:rPr>
      </w:pPr>
    </w:p>
    <w:p w:rsidR="000A70F6" w:rsidRPr="00F21777" w:rsidRDefault="000A70F6" w:rsidP="00F21777">
      <w:pPr>
        <w:jc w:val="both"/>
        <w:rPr>
          <w:rFonts w:ascii="Times New Roman" w:hAnsi="Times New Roman" w:cs="Times New Roman"/>
          <w:sz w:val="24"/>
          <w:szCs w:val="24"/>
        </w:rPr>
      </w:pPr>
      <w:r w:rsidRPr="00F21777">
        <w:rPr>
          <w:rFonts w:ascii="Times New Roman" w:hAnsi="Times New Roman" w:cs="Times New Roman"/>
          <w:sz w:val="24"/>
          <w:szCs w:val="24"/>
        </w:rPr>
        <w:t xml:space="preserve">I      Le contrat est un accord de volonté  </w:t>
      </w:r>
    </w:p>
    <w:p w:rsidR="000A70F6" w:rsidRPr="00F21777" w:rsidRDefault="000A70F6" w:rsidP="00F21777">
      <w:pPr>
        <w:jc w:val="both"/>
        <w:rPr>
          <w:rFonts w:ascii="Times New Roman" w:hAnsi="Times New Roman" w:cs="Times New Roman"/>
          <w:sz w:val="24"/>
          <w:szCs w:val="24"/>
        </w:rPr>
      </w:pPr>
      <w:r w:rsidRPr="00F21777">
        <w:rPr>
          <w:rFonts w:ascii="Times New Roman" w:hAnsi="Times New Roman" w:cs="Times New Roman"/>
          <w:sz w:val="24"/>
          <w:szCs w:val="24"/>
        </w:rPr>
        <w:t xml:space="preserve">A   Le fondement de la force obligatoire du contrat </w:t>
      </w:r>
    </w:p>
    <w:p w:rsidR="000A70F6" w:rsidRPr="00F21777" w:rsidRDefault="000A70F6" w:rsidP="00F21777">
      <w:pPr>
        <w:jc w:val="both"/>
        <w:rPr>
          <w:rFonts w:ascii="Times New Roman" w:hAnsi="Times New Roman" w:cs="Times New Roman"/>
          <w:sz w:val="24"/>
          <w:szCs w:val="24"/>
        </w:rPr>
      </w:pPr>
      <w:r w:rsidRPr="00F21777">
        <w:rPr>
          <w:rFonts w:ascii="Times New Roman" w:hAnsi="Times New Roman" w:cs="Times New Roman"/>
          <w:sz w:val="24"/>
          <w:szCs w:val="24"/>
        </w:rPr>
        <w:t xml:space="preserve">Traditionnellement, le contrat tirerait sa force obligatoire de "l'autonomie de la volonté".  L'autonomie est une théorie classique du droit civil qui se définit comme :"théorie fondamentale selon laquelle la volonté de l'homme (face à celle du législateur) est apte à se donner sa propre loi, d'où ... l'affirmation que la volonté des parties est la source de l'obligation de contracter ... et celle de l'interprétation du contrat". </w:t>
      </w:r>
    </w:p>
    <w:p w:rsidR="000A70F6" w:rsidRPr="00F21777" w:rsidRDefault="000A70F6" w:rsidP="00F21777">
      <w:pPr>
        <w:jc w:val="both"/>
        <w:rPr>
          <w:rFonts w:ascii="Times New Roman" w:hAnsi="Times New Roman" w:cs="Times New Roman"/>
          <w:sz w:val="24"/>
          <w:szCs w:val="24"/>
        </w:rPr>
      </w:pPr>
      <w:r w:rsidRPr="00F21777">
        <w:rPr>
          <w:rFonts w:ascii="Times New Roman" w:hAnsi="Times New Roman" w:cs="Times New Roman"/>
          <w:sz w:val="24"/>
          <w:szCs w:val="24"/>
        </w:rPr>
        <w:t xml:space="preserve"> Cette conception de la volonté entendue comme un pouvoir concurrent la loi semble être écartée aujourd'hui. Il n'existe plus qu'un certain degré de liberté contractuelle. Le contrat tire sa force obligatoire de la volonté du législateur de le sanctionner lorsqu'il est utile (rôle économique) et à la condition qu'il soit juste (respect de l'ordre public).   L'accord de volontés des parties reste très important. </w:t>
      </w:r>
    </w:p>
    <w:p w:rsidR="000A70F6" w:rsidRPr="00F21777" w:rsidRDefault="000A70F6" w:rsidP="00F21777">
      <w:pPr>
        <w:jc w:val="both"/>
        <w:rPr>
          <w:rFonts w:ascii="Times New Roman" w:hAnsi="Times New Roman" w:cs="Times New Roman"/>
          <w:sz w:val="24"/>
          <w:szCs w:val="24"/>
        </w:rPr>
      </w:pPr>
      <w:r w:rsidRPr="00F21777">
        <w:rPr>
          <w:rFonts w:ascii="Times New Roman" w:hAnsi="Times New Roman" w:cs="Times New Roman"/>
          <w:sz w:val="24"/>
          <w:szCs w:val="24"/>
        </w:rPr>
        <w:t xml:space="preserve">B   La fonction de l'accord de volontés  </w:t>
      </w:r>
    </w:p>
    <w:p w:rsidR="000A70F6" w:rsidRPr="00F21777" w:rsidRDefault="000A70F6" w:rsidP="00F21777">
      <w:pPr>
        <w:jc w:val="both"/>
        <w:rPr>
          <w:rFonts w:ascii="Times New Roman" w:hAnsi="Times New Roman" w:cs="Times New Roman"/>
          <w:sz w:val="24"/>
          <w:szCs w:val="24"/>
        </w:rPr>
      </w:pPr>
      <w:r w:rsidRPr="00F21777">
        <w:rPr>
          <w:rFonts w:ascii="Times New Roman" w:hAnsi="Times New Roman" w:cs="Times New Roman"/>
          <w:sz w:val="24"/>
          <w:szCs w:val="24"/>
        </w:rPr>
        <w:t xml:space="preserve">En effet, bien que la volonté ne soit pas complètement autonome, elle est indispensable à l'existence du contrat.     </w:t>
      </w:r>
    </w:p>
    <w:p w:rsidR="005455AF" w:rsidRPr="00F21777" w:rsidRDefault="000A70F6" w:rsidP="00F21777">
      <w:pPr>
        <w:jc w:val="both"/>
        <w:rPr>
          <w:rFonts w:ascii="Times New Roman" w:hAnsi="Times New Roman" w:cs="Times New Roman"/>
          <w:sz w:val="24"/>
          <w:szCs w:val="24"/>
        </w:rPr>
      </w:pPr>
      <w:r w:rsidRPr="00F21777">
        <w:rPr>
          <w:rFonts w:ascii="Times New Roman" w:hAnsi="Times New Roman" w:cs="Times New Roman"/>
          <w:sz w:val="24"/>
          <w:szCs w:val="24"/>
        </w:rPr>
        <w:t xml:space="preserve">L'accord des volontés au regard de l'utilité sociale et de la justice contractuelle L'activité économique repose sur la confiance du créancier. La force obligatoire du contrat correspond au respect d'une règle morale de base : le respect de la parole donnée. D'autre part, parce que le contrat est conclu par un accord des volontés, il est équitable par nature. L'utile et le juste apparaissent donc comme les principes fondamentaux de la théorie générale des contrats, cependant l'accord des volontés reste le critère du contrat. </w:t>
      </w:r>
    </w:p>
    <w:p w:rsidR="00822696" w:rsidRPr="00F21777" w:rsidRDefault="000A70F6" w:rsidP="00F21777">
      <w:pPr>
        <w:jc w:val="both"/>
        <w:rPr>
          <w:rFonts w:ascii="Times New Roman" w:hAnsi="Times New Roman" w:cs="Times New Roman"/>
          <w:sz w:val="24"/>
          <w:szCs w:val="24"/>
        </w:rPr>
      </w:pPr>
      <w:r w:rsidRPr="00F21777">
        <w:rPr>
          <w:rFonts w:ascii="Times New Roman" w:hAnsi="Times New Roman" w:cs="Times New Roman"/>
          <w:sz w:val="24"/>
          <w:szCs w:val="24"/>
        </w:rPr>
        <w:t>L'accord des volontés critère du contrat La création de règles juridiques par un accord de volontés apparaît comme la caractéristique commune de tous les contrats</w:t>
      </w:r>
      <w:r w:rsidR="00822696" w:rsidRPr="00F21777">
        <w:rPr>
          <w:rFonts w:ascii="Times New Roman" w:hAnsi="Times New Roman" w:cs="Times New Roman"/>
          <w:sz w:val="24"/>
          <w:szCs w:val="24"/>
        </w:rPr>
        <w:t>.</w:t>
      </w:r>
      <w:r w:rsidRPr="00F21777">
        <w:rPr>
          <w:rFonts w:ascii="Times New Roman" w:hAnsi="Times New Roman" w:cs="Times New Roman"/>
          <w:sz w:val="24"/>
          <w:szCs w:val="24"/>
        </w:rPr>
        <w:t xml:space="preserve"> </w:t>
      </w:r>
    </w:p>
    <w:p w:rsidR="00287CB2" w:rsidRPr="00F21777" w:rsidRDefault="000A70F6" w:rsidP="00F21777">
      <w:pPr>
        <w:jc w:val="both"/>
        <w:rPr>
          <w:rFonts w:ascii="Times New Roman" w:hAnsi="Times New Roman" w:cs="Times New Roman"/>
          <w:sz w:val="24"/>
          <w:szCs w:val="24"/>
        </w:rPr>
      </w:pPr>
      <w:r w:rsidRPr="00F21777">
        <w:rPr>
          <w:rFonts w:ascii="Times New Roman" w:hAnsi="Times New Roman" w:cs="Times New Roman"/>
          <w:sz w:val="24"/>
          <w:szCs w:val="24"/>
        </w:rPr>
        <w:t>a</w:t>
      </w:r>
      <w:r w:rsidR="00EE3BFF" w:rsidRPr="00F21777">
        <w:rPr>
          <w:rFonts w:ascii="Times New Roman" w:hAnsi="Times New Roman" w:cs="Times New Roman"/>
          <w:sz w:val="24"/>
          <w:szCs w:val="24"/>
        </w:rPr>
        <w:t>)</w:t>
      </w:r>
      <w:r w:rsidRPr="00F21777">
        <w:rPr>
          <w:rFonts w:ascii="Times New Roman" w:hAnsi="Times New Roman" w:cs="Times New Roman"/>
          <w:sz w:val="24"/>
          <w:szCs w:val="24"/>
        </w:rPr>
        <w:t xml:space="preserve"> La création de règles juridiques par un accord de volontés, trait commun des contrats Accord de volontés ne signifie pas forcément que les deux parties ont discuté </w:t>
      </w:r>
      <w:bookmarkStart w:id="8" w:name="_Hlk41741808"/>
      <w:r w:rsidRPr="00F21777">
        <w:rPr>
          <w:rFonts w:ascii="Times New Roman" w:hAnsi="Times New Roman" w:cs="Times New Roman"/>
          <w:sz w:val="24"/>
          <w:szCs w:val="24"/>
        </w:rPr>
        <w:t xml:space="preserve">point par point </w:t>
      </w:r>
      <w:bookmarkEnd w:id="8"/>
      <w:r w:rsidRPr="00F21777">
        <w:rPr>
          <w:rFonts w:ascii="Times New Roman" w:hAnsi="Times New Roman" w:cs="Times New Roman"/>
          <w:sz w:val="24"/>
          <w:szCs w:val="24"/>
        </w:rPr>
        <w:t xml:space="preserve">le contrat, il suffit qu'elles aient donné leur consentement. </w:t>
      </w:r>
    </w:p>
    <w:p w:rsidR="000A70F6" w:rsidRPr="00F21777" w:rsidRDefault="000A70F6" w:rsidP="00F21777">
      <w:pPr>
        <w:jc w:val="both"/>
        <w:rPr>
          <w:rFonts w:ascii="Times New Roman" w:hAnsi="Times New Roman" w:cs="Times New Roman"/>
          <w:sz w:val="24"/>
          <w:szCs w:val="24"/>
        </w:rPr>
      </w:pPr>
      <w:r w:rsidRPr="00F21777">
        <w:rPr>
          <w:rFonts w:ascii="Times New Roman" w:hAnsi="Times New Roman" w:cs="Times New Roman"/>
          <w:sz w:val="24"/>
          <w:szCs w:val="24"/>
        </w:rPr>
        <w:t>b</w:t>
      </w:r>
      <w:r w:rsidR="00EE3BFF" w:rsidRPr="00F21777">
        <w:rPr>
          <w:rFonts w:ascii="Times New Roman" w:hAnsi="Times New Roman" w:cs="Times New Roman"/>
          <w:sz w:val="24"/>
          <w:szCs w:val="24"/>
        </w:rPr>
        <w:t>)</w:t>
      </w:r>
      <w:r w:rsidRPr="00F21777">
        <w:rPr>
          <w:rFonts w:ascii="Times New Roman" w:hAnsi="Times New Roman" w:cs="Times New Roman"/>
          <w:sz w:val="24"/>
          <w:szCs w:val="24"/>
        </w:rPr>
        <w:t xml:space="preserve"> La nécessité du concours de déclarations de volonté </w:t>
      </w:r>
    </w:p>
    <w:p w:rsidR="00EE3BFF" w:rsidRPr="00F21777" w:rsidRDefault="000A70F6" w:rsidP="00F21777">
      <w:pPr>
        <w:jc w:val="both"/>
        <w:rPr>
          <w:rFonts w:ascii="Times New Roman" w:hAnsi="Times New Roman" w:cs="Times New Roman"/>
          <w:sz w:val="24"/>
          <w:szCs w:val="24"/>
        </w:rPr>
      </w:pPr>
      <w:r w:rsidRPr="00F21777">
        <w:rPr>
          <w:rFonts w:ascii="Times New Roman" w:hAnsi="Times New Roman" w:cs="Times New Roman"/>
          <w:sz w:val="24"/>
          <w:szCs w:val="24"/>
        </w:rPr>
        <w:lastRenderedPageBreak/>
        <w:t xml:space="preserve">Manifester sa volonté pour accepter les </w:t>
      </w:r>
      <w:bookmarkStart w:id="9" w:name="_Hlk41741852"/>
      <w:r w:rsidRPr="00F21777">
        <w:rPr>
          <w:rFonts w:ascii="Times New Roman" w:hAnsi="Times New Roman" w:cs="Times New Roman"/>
          <w:sz w:val="24"/>
          <w:szCs w:val="24"/>
        </w:rPr>
        <w:t>termes d'un cont</w:t>
      </w:r>
      <w:r w:rsidR="002A6560" w:rsidRPr="00F21777">
        <w:rPr>
          <w:rFonts w:ascii="Times New Roman" w:hAnsi="Times New Roman" w:cs="Times New Roman"/>
          <w:sz w:val="24"/>
          <w:szCs w:val="24"/>
        </w:rPr>
        <w:t>r</w:t>
      </w:r>
      <w:r w:rsidRPr="00F21777">
        <w:rPr>
          <w:rFonts w:ascii="Times New Roman" w:hAnsi="Times New Roman" w:cs="Times New Roman"/>
          <w:sz w:val="24"/>
          <w:szCs w:val="24"/>
        </w:rPr>
        <w:t xml:space="preserve">at </w:t>
      </w:r>
      <w:bookmarkEnd w:id="9"/>
      <w:r w:rsidRPr="00F21777">
        <w:rPr>
          <w:rFonts w:ascii="Times New Roman" w:hAnsi="Times New Roman" w:cs="Times New Roman"/>
          <w:sz w:val="24"/>
          <w:szCs w:val="24"/>
        </w:rPr>
        <w:t xml:space="preserve">c'est avoir "tout comportement, qui permet de conclure à l'existence d'une certaine volonté". Toute la difficulté réside dans la distinction entre la simple intention et la volonté de contracter d'autant qu'il faut distinguer ce que l'une des parties a voulu exprimer et ce que l'autre partie a légitimement pu croire (théorie de l'apparence : sécurité juridique).  </w:t>
      </w:r>
    </w:p>
    <w:p w:rsidR="000A70F6" w:rsidRPr="00F21777" w:rsidRDefault="000A70F6" w:rsidP="00F21777">
      <w:pPr>
        <w:jc w:val="both"/>
        <w:rPr>
          <w:rFonts w:ascii="Times New Roman" w:hAnsi="Times New Roman" w:cs="Times New Roman"/>
          <w:sz w:val="24"/>
          <w:szCs w:val="24"/>
        </w:rPr>
      </w:pPr>
      <w:r w:rsidRPr="00F21777">
        <w:rPr>
          <w:rFonts w:ascii="Times New Roman" w:hAnsi="Times New Roman" w:cs="Times New Roman"/>
          <w:sz w:val="24"/>
          <w:szCs w:val="24"/>
        </w:rPr>
        <w:t>c</w:t>
      </w:r>
      <w:r w:rsidR="00EE3BFF" w:rsidRPr="00F21777">
        <w:rPr>
          <w:rFonts w:ascii="Times New Roman" w:hAnsi="Times New Roman" w:cs="Times New Roman"/>
          <w:sz w:val="24"/>
          <w:szCs w:val="24"/>
        </w:rPr>
        <w:t>)</w:t>
      </w:r>
      <w:r w:rsidRPr="00F21777">
        <w:rPr>
          <w:rFonts w:ascii="Times New Roman" w:hAnsi="Times New Roman" w:cs="Times New Roman"/>
          <w:sz w:val="24"/>
          <w:szCs w:val="24"/>
        </w:rPr>
        <w:t xml:space="preserve"> La négociation n'est pas de l'essence du contrat</w:t>
      </w:r>
      <w:r w:rsidR="002A6560" w:rsidRPr="00F21777">
        <w:rPr>
          <w:rFonts w:ascii="Times New Roman" w:hAnsi="Times New Roman" w:cs="Times New Roman"/>
          <w:sz w:val="24"/>
          <w:szCs w:val="24"/>
        </w:rPr>
        <w:t>.</w:t>
      </w:r>
      <w:r w:rsidRPr="00F21777">
        <w:rPr>
          <w:rFonts w:ascii="Times New Roman" w:hAnsi="Times New Roman" w:cs="Times New Roman"/>
          <w:sz w:val="24"/>
          <w:szCs w:val="24"/>
        </w:rPr>
        <w:t xml:space="preserve">  </w:t>
      </w:r>
    </w:p>
    <w:p w:rsidR="000A70F6" w:rsidRPr="00F21777" w:rsidRDefault="000A70F6" w:rsidP="00F21777">
      <w:pPr>
        <w:jc w:val="both"/>
        <w:rPr>
          <w:rFonts w:ascii="Times New Roman" w:hAnsi="Times New Roman" w:cs="Times New Roman"/>
          <w:sz w:val="24"/>
          <w:szCs w:val="24"/>
        </w:rPr>
      </w:pPr>
      <w:r w:rsidRPr="00F21777">
        <w:rPr>
          <w:rFonts w:ascii="Times New Roman" w:hAnsi="Times New Roman" w:cs="Times New Roman"/>
          <w:sz w:val="24"/>
          <w:szCs w:val="24"/>
        </w:rPr>
        <w:t>1° l'absence de négociation ne suffit pas à écarter la qualification de contrat</w:t>
      </w:r>
      <w:r w:rsidR="002A6560" w:rsidRPr="00F21777">
        <w:rPr>
          <w:rFonts w:ascii="Times New Roman" w:hAnsi="Times New Roman" w:cs="Times New Roman"/>
          <w:sz w:val="24"/>
          <w:szCs w:val="24"/>
        </w:rPr>
        <w:t>.</w:t>
      </w:r>
      <w:r w:rsidRPr="00F21777">
        <w:rPr>
          <w:rFonts w:ascii="Times New Roman" w:hAnsi="Times New Roman" w:cs="Times New Roman"/>
          <w:sz w:val="24"/>
          <w:szCs w:val="24"/>
        </w:rPr>
        <w:t xml:space="preserve"> </w:t>
      </w:r>
    </w:p>
    <w:p w:rsidR="000A70F6" w:rsidRPr="00F21777" w:rsidRDefault="000A70F6" w:rsidP="00F21777">
      <w:pPr>
        <w:jc w:val="both"/>
        <w:rPr>
          <w:rFonts w:ascii="Times New Roman" w:hAnsi="Times New Roman" w:cs="Times New Roman"/>
          <w:sz w:val="24"/>
          <w:szCs w:val="24"/>
        </w:rPr>
      </w:pPr>
      <w:bookmarkStart w:id="10" w:name="_Hlk41741913"/>
      <w:r w:rsidRPr="00F21777">
        <w:rPr>
          <w:rFonts w:ascii="Times New Roman" w:hAnsi="Times New Roman" w:cs="Times New Roman"/>
          <w:sz w:val="24"/>
          <w:szCs w:val="24"/>
        </w:rPr>
        <w:t>Les contrats d'adhésion bien que parfois "injuste</w:t>
      </w:r>
      <w:r w:rsidR="00486E5A" w:rsidRPr="00F21777">
        <w:rPr>
          <w:rFonts w:ascii="Times New Roman" w:hAnsi="Times New Roman" w:cs="Times New Roman"/>
          <w:sz w:val="24"/>
          <w:szCs w:val="24"/>
        </w:rPr>
        <w:t>s</w:t>
      </w:r>
      <w:r w:rsidRPr="00F21777">
        <w:rPr>
          <w:rFonts w:ascii="Times New Roman" w:hAnsi="Times New Roman" w:cs="Times New Roman"/>
          <w:sz w:val="24"/>
          <w:szCs w:val="24"/>
        </w:rPr>
        <w:t xml:space="preserve">" </w:t>
      </w:r>
      <w:bookmarkEnd w:id="10"/>
      <w:r w:rsidRPr="00F21777">
        <w:rPr>
          <w:rFonts w:ascii="Times New Roman" w:hAnsi="Times New Roman" w:cs="Times New Roman"/>
          <w:sz w:val="24"/>
          <w:szCs w:val="24"/>
        </w:rPr>
        <w:t xml:space="preserve">sont néanmoins des contrats car les parties acceptent de se soumettre à un régime impératif. La force obligatoire du contrat d'assurance est la même que pour d'autres contrats, même si l'assuré n'a pas discuté toutes les clauses, il était libre de ne pas contracter (l'appréciation du juge sera moins catégorique).  </w:t>
      </w:r>
    </w:p>
    <w:p w:rsidR="000A70F6" w:rsidRPr="00F21777" w:rsidRDefault="000A70F6" w:rsidP="00F21777">
      <w:pPr>
        <w:jc w:val="both"/>
        <w:rPr>
          <w:rFonts w:ascii="Times New Roman" w:hAnsi="Times New Roman" w:cs="Times New Roman"/>
          <w:sz w:val="24"/>
          <w:szCs w:val="24"/>
        </w:rPr>
      </w:pPr>
      <w:r w:rsidRPr="00F21777">
        <w:rPr>
          <w:rFonts w:ascii="Times New Roman" w:hAnsi="Times New Roman" w:cs="Times New Roman"/>
          <w:sz w:val="24"/>
          <w:szCs w:val="24"/>
        </w:rPr>
        <w:t xml:space="preserve">2° l'existence d'une négociation ne suffit pas à justifier la qualification de contrat Inversement, l'existence d'une négociation n'est pas une condition suffisante pour justifier la qualification de contrat. Les contrats de plan ou d'objectifs que passe l'État avec les régions ou les départements sont négociés, ce ne sont pas pour autant des contrats (malgré leur nom) mais plutôt des règlements négociés.  </w:t>
      </w:r>
    </w:p>
    <w:p w:rsidR="000A70F6" w:rsidRPr="00F21777" w:rsidRDefault="000A70F6" w:rsidP="00F21777">
      <w:pPr>
        <w:jc w:val="both"/>
        <w:rPr>
          <w:rFonts w:ascii="Times New Roman" w:hAnsi="Times New Roman" w:cs="Times New Roman"/>
          <w:sz w:val="24"/>
          <w:szCs w:val="24"/>
        </w:rPr>
      </w:pPr>
      <w:r w:rsidRPr="00F21777">
        <w:rPr>
          <w:rFonts w:ascii="Times New Roman" w:hAnsi="Times New Roman" w:cs="Times New Roman"/>
          <w:sz w:val="24"/>
          <w:szCs w:val="24"/>
        </w:rPr>
        <w:t xml:space="preserve">Ce qui caractérise le contrat, c'est donc finalement d'être un accord de volontés. Mais tout accord de volontés n'est pas un contrat. Il faut qu'il soit destiné à produire des effets de droits.  </w:t>
      </w:r>
    </w:p>
    <w:p w:rsidR="002A6560" w:rsidRPr="00F21777" w:rsidRDefault="002A6560" w:rsidP="00F21777">
      <w:pPr>
        <w:jc w:val="both"/>
        <w:rPr>
          <w:rFonts w:ascii="Times New Roman" w:hAnsi="Times New Roman" w:cs="Times New Roman"/>
          <w:sz w:val="24"/>
          <w:szCs w:val="24"/>
        </w:rPr>
      </w:pPr>
    </w:p>
    <w:p w:rsidR="000A70F6" w:rsidRPr="00F21777" w:rsidRDefault="000A70F6" w:rsidP="00F21777">
      <w:pPr>
        <w:jc w:val="both"/>
        <w:rPr>
          <w:rFonts w:ascii="Times New Roman" w:hAnsi="Times New Roman" w:cs="Times New Roman"/>
          <w:sz w:val="24"/>
          <w:szCs w:val="24"/>
        </w:rPr>
      </w:pPr>
      <w:r w:rsidRPr="00F21777">
        <w:rPr>
          <w:rFonts w:ascii="Times New Roman" w:hAnsi="Times New Roman" w:cs="Times New Roman"/>
          <w:sz w:val="24"/>
          <w:szCs w:val="24"/>
        </w:rPr>
        <w:t xml:space="preserve">II     Le contrat est destiné à produire des effets de droit  </w:t>
      </w:r>
    </w:p>
    <w:p w:rsidR="000A70F6" w:rsidRPr="00F21777" w:rsidRDefault="000A70F6" w:rsidP="00F21777">
      <w:pPr>
        <w:jc w:val="both"/>
        <w:rPr>
          <w:rFonts w:ascii="Times New Roman" w:hAnsi="Times New Roman" w:cs="Times New Roman"/>
          <w:sz w:val="24"/>
          <w:szCs w:val="24"/>
        </w:rPr>
      </w:pPr>
      <w:r w:rsidRPr="00F21777">
        <w:rPr>
          <w:rFonts w:ascii="Times New Roman" w:hAnsi="Times New Roman" w:cs="Times New Roman"/>
          <w:sz w:val="24"/>
          <w:szCs w:val="24"/>
        </w:rPr>
        <w:t xml:space="preserve">Le contrat doit certainement produire des effets de droit. Il faut cependant se demander si le contrat n'est pas limité à la création de certains effets de droit.  </w:t>
      </w:r>
    </w:p>
    <w:p w:rsidR="000A70F6" w:rsidRPr="00F21777" w:rsidRDefault="000A70F6" w:rsidP="00F21777">
      <w:pPr>
        <w:jc w:val="both"/>
        <w:rPr>
          <w:rFonts w:ascii="Times New Roman" w:hAnsi="Times New Roman" w:cs="Times New Roman"/>
          <w:sz w:val="24"/>
          <w:szCs w:val="24"/>
        </w:rPr>
      </w:pPr>
      <w:r w:rsidRPr="00F21777">
        <w:rPr>
          <w:rFonts w:ascii="Times New Roman" w:hAnsi="Times New Roman" w:cs="Times New Roman"/>
          <w:sz w:val="24"/>
          <w:szCs w:val="24"/>
        </w:rPr>
        <w:t xml:space="preserve">A Le contrat doit produire des effets de droit  </w:t>
      </w:r>
    </w:p>
    <w:p w:rsidR="000A70F6" w:rsidRPr="00F21777" w:rsidRDefault="00EE3BFF" w:rsidP="00F21777">
      <w:pPr>
        <w:jc w:val="both"/>
        <w:rPr>
          <w:rFonts w:ascii="Times New Roman" w:hAnsi="Times New Roman" w:cs="Times New Roman"/>
          <w:sz w:val="24"/>
          <w:szCs w:val="24"/>
        </w:rPr>
      </w:pPr>
      <w:r w:rsidRPr="00F21777">
        <w:rPr>
          <w:rFonts w:ascii="Times New Roman" w:hAnsi="Times New Roman" w:cs="Times New Roman"/>
          <w:sz w:val="24"/>
          <w:szCs w:val="24"/>
        </w:rPr>
        <w:t xml:space="preserve">1° </w:t>
      </w:r>
      <w:r w:rsidR="000A70F6" w:rsidRPr="00F21777">
        <w:rPr>
          <w:rFonts w:ascii="Times New Roman" w:hAnsi="Times New Roman" w:cs="Times New Roman"/>
          <w:sz w:val="24"/>
          <w:szCs w:val="24"/>
        </w:rPr>
        <w:t>Les accords de volonté non destinés à produire des effets de droit</w:t>
      </w:r>
      <w:r w:rsidR="002A6560" w:rsidRPr="00F21777">
        <w:rPr>
          <w:rFonts w:ascii="Times New Roman" w:hAnsi="Times New Roman" w:cs="Times New Roman"/>
          <w:sz w:val="24"/>
          <w:szCs w:val="24"/>
        </w:rPr>
        <w:t>.</w:t>
      </w:r>
      <w:r w:rsidR="000A70F6" w:rsidRPr="00F21777">
        <w:rPr>
          <w:rFonts w:ascii="Times New Roman" w:hAnsi="Times New Roman" w:cs="Times New Roman"/>
          <w:sz w:val="24"/>
          <w:szCs w:val="24"/>
        </w:rPr>
        <w:t xml:space="preserve"> </w:t>
      </w:r>
    </w:p>
    <w:p w:rsidR="000A70F6" w:rsidRPr="00F21777" w:rsidRDefault="000A70F6" w:rsidP="00F21777">
      <w:pPr>
        <w:jc w:val="both"/>
        <w:rPr>
          <w:rFonts w:ascii="Times New Roman" w:hAnsi="Times New Roman" w:cs="Times New Roman"/>
          <w:sz w:val="24"/>
          <w:szCs w:val="24"/>
        </w:rPr>
      </w:pPr>
      <w:r w:rsidRPr="00F21777">
        <w:rPr>
          <w:rFonts w:ascii="Times New Roman" w:hAnsi="Times New Roman" w:cs="Times New Roman"/>
          <w:sz w:val="24"/>
          <w:szCs w:val="24"/>
        </w:rPr>
        <w:t xml:space="preserve">Il est possible de donner un accord sans pour autant vouloir passer un contrat (acceptation d'une invitation) ou pouvoir passer un contrat (dettes de jeu). La jurisprudence hésite sur la nature contractuelle des lettres de confort entre sociétés.   </w:t>
      </w:r>
    </w:p>
    <w:p w:rsidR="000A70F6" w:rsidRPr="00F21777" w:rsidRDefault="00EE3BFF" w:rsidP="00F21777">
      <w:pPr>
        <w:jc w:val="both"/>
        <w:rPr>
          <w:rFonts w:ascii="Times New Roman" w:hAnsi="Times New Roman" w:cs="Times New Roman"/>
          <w:sz w:val="24"/>
          <w:szCs w:val="24"/>
        </w:rPr>
      </w:pPr>
      <w:r w:rsidRPr="00F21777">
        <w:rPr>
          <w:rFonts w:ascii="Times New Roman" w:hAnsi="Times New Roman" w:cs="Times New Roman"/>
          <w:sz w:val="24"/>
          <w:szCs w:val="24"/>
        </w:rPr>
        <w:t xml:space="preserve">2° </w:t>
      </w:r>
      <w:r w:rsidR="000A70F6" w:rsidRPr="00F21777">
        <w:rPr>
          <w:rFonts w:ascii="Times New Roman" w:hAnsi="Times New Roman" w:cs="Times New Roman"/>
          <w:sz w:val="24"/>
          <w:szCs w:val="24"/>
        </w:rPr>
        <w:t xml:space="preserve">Les accords dépourvus de véritable force obligatoire </w:t>
      </w:r>
    </w:p>
    <w:p w:rsidR="000A70F6" w:rsidRPr="00F21777" w:rsidRDefault="000A70F6" w:rsidP="00F21777">
      <w:pPr>
        <w:jc w:val="both"/>
        <w:rPr>
          <w:rFonts w:ascii="Times New Roman" w:hAnsi="Times New Roman" w:cs="Times New Roman"/>
          <w:sz w:val="24"/>
          <w:szCs w:val="24"/>
        </w:rPr>
      </w:pPr>
      <w:r w:rsidRPr="00F21777">
        <w:rPr>
          <w:rFonts w:ascii="Times New Roman" w:hAnsi="Times New Roman" w:cs="Times New Roman"/>
          <w:sz w:val="24"/>
          <w:szCs w:val="24"/>
        </w:rPr>
        <w:t xml:space="preserve">Une fois conclu, le contrat ne peut plus être modifié par les parties. Si l'une des parties modifie les dispositions du contrat, on est toujours en présence d'un contrat dès lors que cette possibilité avait été prévue dans le contrat initial et à condition </w:t>
      </w:r>
      <w:bookmarkStart w:id="11" w:name="_Hlk41742030"/>
      <w:r w:rsidRPr="00F21777">
        <w:rPr>
          <w:rFonts w:ascii="Times New Roman" w:hAnsi="Times New Roman" w:cs="Times New Roman"/>
          <w:sz w:val="24"/>
          <w:szCs w:val="24"/>
        </w:rPr>
        <w:t xml:space="preserve">que le contrat ne s'en trouve pas complètement déséquilibré. </w:t>
      </w:r>
      <w:bookmarkEnd w:id="11"/>
    </w:p>
    <w:p w:rsidR="000A70F6" w:rsidRPr="00F21777" w:rsidRDefault="000A70F6" w:rsidP="00F21777">
      <w:pPr>
        <w:jc w:val="both"/>
        <w:rPr>
          <w:rFonts w:ascii="Times New Roman" w:hAnsi="Times New Roman" w:cs="Times New Roman"/>
          <w:sz w:val="24"/>
          <w:szCs w:val="24"/>
        </w:rPr>
      </w:pPr>
      <w:r w:rsidRPr="00F21777">
        <w:rPr>
          <w:rFonts w:ascii="Times New Roman" w:hAnsi="Times New Roman" w:cs="Times New Roman"/>
          <w:sz w:val="24"/>
          <w:szCs w:val="24"/>
        </w:rPr>
        <w:lastRenderedPageBreak/>
        <w:t xml:space="preserve"> </w:t>
      </w:r>
    </w:p>
    <w:p w:rsidR="000A70F6" w:rsidRPr="00F21777" w:rsidRDefault="000A70F6" w:rsidP="00F21777">
      <w:pPr>
        <w:jc w:val="both"/>
        <w:rPr>
          <w:rFonts w:ascii="Times New Roman" w:hAnsi="Times New Roman" w:cs="Times New Roman"/>
          <w:sz w:val="24"/>
          <w:szCs w:val="24"/>
        </w:rPr>
      </w:pPr>
      <w:r w:rsidRPr="00F21777">
        <w:rPr>
          <w:rFonts w:ascii="Times New Roman" w:hAnsi="Times New Roman" w:cs="Times New Roman"/>
          <w:sz w:val="24"/>
          <w:szCs w:val="24"/>
        </w:rPr>
        <w:t xml:space="preserve">B Le contrat est-il limité à la production de certains effets de droit ?  </w:t>
      </w:r>
    </w:p>
    <w:p w:rsidR="000A70F6" w:rsidRPr="00F21777" w:rsidRDefault="000A70F6" w:rsidP="00F21777">
      <w:pPr>
        <w:jc w:val="both"/>
        <w:rPr>
          <w:rFonts w:ascii="Times New Roman" w:hAnsi="Times New Roman" w:cs="Times New Roman"/>
          <w:sz w:val="24"/>
          <w:szCs w:val="24"/>
        </w:rPr>
      </w:pPr>
      <w:r w:rsidRPr="00F21777">
        <w:rPr>
          <w:rFonts w:ascii="Times New Roman" w:hAnsi="Times New Roman" w:cs="Times New Roman"/>
          <w:sz w:val="24"/>
          <w:szCs w:val="24"/>
        </w:rPr>
        <w:t>1</w:t>
      </w:r>
      <w:r w:rsidR="00EE3BFF" w:rsidRPr="00F21777">
        <w:rPr>
          <w:rFonts w:ascii="Times New Roman" w:hAnsi="Times New Roman" w:cs="Times New Roman"/>
          <w:sz w:val="24"/>
          <w:szCs w:val="24"/>
        </w:rPr>
        <w:t>°</w:t>
      </w:r>
      <w:r w:rsidRPr="00F21777">
        <w:rPr>
          <w:rFonts w:ascii="Times New Roman" w:hAnsi="Times New Roman" w:cs="Times New Roman"/>
          <w:sz w:val="24"/>
          <w:szCs w:val="24"/>
        </w:rPr>
        <w:t xml:space="preserve"> La qualification de contrat doit-elle être réservée aux contrats valables ? Cette question est délicate, car les conditions de validité du contrat font partie intégrante de sa définition. Le consentement ne doit pas être vicié. S'il est vicié, non seulement le contrat n'est pas valable, mais de plus il n'y a pas contrat </w:t>
      </w:r>
      <w:bookmarkStart w:id="12" w:name="_Hlk41742076"/>
      <w:r w:rsidRPr="00F21777">
        <w:rPr>
          <w:rFonts w:ascii="Times New Roman" w:hAnsi="Times New Roman" w:cs="Times New Roman"/>
          <w:sz w:val="24"/>
          <w:szCs w:val="24"/>
        </w:rPr>
        <w:t xml:space="preserve">puisqu'il </w:t>
      </w:r>
      <w:bookmarkEnd w:id="12"/>
      <w:r w:rsidRPr="00F21777">
        <w:rPr>
          <w:rFonts w:ascii="Times New Roman" w:hAnsi="Times New Roman" w:cs="Times New Roman"/>
          <w:sz w:val="24"/>
          <w:szCs w:val="24"/>
        </w:rPr>
        <w:t xml:space="preserve">n'y a pas accord de volontés. </w:t>
      </w:r>
    </w:p>
    <w:p w:rsidR="000A70F6" w:rsidRPr="00F21777" w:rsidRDefault="000A70F6" w:rsidP="00F21777">
      <w:pPr>
        <w:jc w:val="both"/>
        <w:rPr>
          <w:rFonts w:ascii="Times New Roman" w:hAnsi="Times New Roman" w:cs="Times New Roman"/>
          <w:sz w:val="24"/>
          <w:szCs w:val="24"/>
        </w:rPr>
      </w:pPr>
      <w:r w:rsidRPr="00F21777">
        <w:rPr>
          <w:rFonts w:ascii="Times New Roman" w:hAnsi="Times New Roman" w:cs="Times New Roman"/>
          <w:sz w:val="24"/>
          <w:szCs w:val="24"/>
        </w:rPr>
        <w:t>2</w:t>
      </w:r>
      <w:r w:rsidR="00EE3BFF" w:rsidRPr="00F21777">
        <w:rPr>
          <w:rFonts w:ascii="Times New Roman" w:hAnsi="Times New Roman" w:cs="Times New Roman"/>
          <w:sz w:val="24"/>
          <w:szCs w:val="24"/>
        </w:rPr>
        <w:t>°</w:t>
      </w:r>
      <w:r w:rsidRPr="00F21777">
        <w:rPr>
          <w:rFonts w:ascii="Times New Roman" w:hAnsi="Times New Roman" w:cs="Times New Roman"/>
          <w:sz w:val="24"/>
          <w:szCs w:val="24"/>
        </w:rPr>
        <w:t xml:space="preserve"> La qualification de contrat doit-elle être réservée aux échanges économiques ? Le contrat synallagmatique est le contrat type. Il est basé sur l'échange. Or le droit français admet la notion de contrat de bienfaisance où l'une des parties s'engage, par exemple à faire ou à donner quelque chose sans contrepartie. Il s'agit cependant d'un accord de volonté puisque celui qui reçoit un don peut l'accepter comme il peut le refuser.   </w:t>
      </w:r>
    </w:p>
    <w:p w:rsidR="007F7060" w:rsidRPr="00F21777" w:rsidRDefault="000A70F6" w:rsidP="00F21777">
      <w:pPr>
        <w:jc w:val="both"/>
        <w:rPr>
          <w:rFonts w:ascii="Times New Roman" w:hAnsi="Times New Roman" w:cs="Times New Roman"/>
          <w:sz w:val="24"/>
          <w:szCs w:val="24"/>
        </w:rPr>
      </w:pPr>
      <w:r w:rsidRPr="00F21777">
        <w:rPr>
          <w:rFonts w:ascii="Times New Roman" w:hAnsi="Times New Roman" w:cs="Times New Roman"/>
          <w:sz w:val="24"/>
          <w:szCs w:val="24"/>
        </w:rPr>
        <w:t>3</w:t>
      </w:r>
      <w:r w:rsidR="00EE3BFF" w:rsidRPr="00F21777">
        <w:rPr>
          <w:rFonts w:ascii="Times New Roman" w:hAnsi="Times New Roman" w:cs="Times New Roman"/>
          <w:sz w:val="24"/>
          <w:szCs w:val="24"/>
        </w:rPr>
        <w:t>°</w:t>
      </w:r>
      <w:r w:rsidRPr="00F21777">
        <w:rPr>
          <w:rFonts w:ascii="Times New Roman" w:hAnsi="Times New Roman" w:cs="Times New Roman"/>
          <w:sz w:val="24"/>
          <w:szCs w:val="24"/>
        </w:rPr>
        <w:t xml:space="preserve"> La qualification de contrat doit-elle être réservée aux accords de volonté qui ne font pas naître une institution ou un statut ? Applicable au droit public pour la création de contrats de plan ou de programme cette restriction a peu d'intérêt en droit civil</w:t>
      </w:r>
      <w:r w:rsidR="006D689A" w:rsidRPr="00F21777">
        <w:rPr>
          <w:rFonts w:ascii="Times New Roman" w:hAnsi="Times New Roman" w:cs="Times New Roman"/>
          <w:sz w:val="24"/>
          <w:szCs w:val="24"/>
        </w:rPr>
        <w:t>.</w:t>
      </w:r>
      <w:r w:rsidRPr="00F21777">
        <w:rPr>
          <w:rFonts w:ascii="Times New Roman" w:hAnsi="Times New Roman" w:cs="Times New Roman"/>
          <w:sz w:val="24"/>
          <w:szCs w:val="24"/>
        </w:rPr>
        <w:t xml:space="preserve"> </w:t>
      </w:r>
    </w:p>
    <w:p w:rsidR="002A6560" w:rsidRPr="00F21777" w:rsidRDefault="000A70F6" w:rsidP="00F21777">
      <w:pPr>
        <w:jc w:val="both"/>
        <w:rPr>
          <w:rFonts w:ascii="Times New Roman" w:hAnsi="Times New Roman" w:cs="Times New Roman"/>
          <w:sz w:val="24"/>
          <w:szCs w:val="24"/>
        </w:rPr>
      </w:pPr>
      <w:r w:rsidRPr="00F21777">
        <w:rPr>
          <w:rFonts w:ascii="Times New Roman" w:hAnsi="Times New Roman" w:cs="Times New Roman"/>
          <w:sz w:val="24"/>
          <w:szCs w:val="24"/>
        </w:rPr>
        <w:t xml:space="preserve"> </w:t>
      </w:r>
    </w:p>
    <w:p w:rsidR="002A6560" w:rsidRPr="00F21777" w:rsidRDefault="000A70F6" w:rsidP="00F21777">
      <w:pPr>
        <w:jc w:val="both"/>
        <w:rPr>
          <w:rFonts w:ascii="Times New Roman" w:hAnsi="Times New Roman" w:cs="Times New Roman"/>
          <w:sz w:val="24"/>
          <w:szCs w:val="24"/>
        </w:rPr>
      </w:pPr>
      <w:r w:rsidRPr="00F21777">
        <w:rPr>
          <w:rFonts w:ascii="Times New Roman" w:hAnsi="Times New Roman" w:cs="Times New Roman"/>
          <w:sz w:val="24"/>
          <w:szCs w:val="24"/>
        </w:rPr>
        <w:t xml:space="preserve">CONCLUSION </w:t>
      </w:r>
    </w:p>
    <w:p w:rsidR="000A70F6" w:rsidRPr="00F21777" w:rsidRDefault="000A70F6" w:rsidP="00F21777">
      <w:pPr>
        <w:jc w:val="both"/>
        <w:rPr>
          <w:rFonts w:ascii="Times New Roman" w:hAnsi="Times New Roman" w:cs="Times New Roman"/>
          <w:sz w:val="24"/>
          <w:szCs w:val="24"/>
        </w:rPr>
      </w:pPr>
      <w:r w:rsidRPr="00F21777">
        <w:rPr>
          <w:rFonts w:ascii="Times New Roman" w:hAnsi="Times New Roman" w:cs="Times New Roman"/>
          <w:sz w:val="24"/>
          <w:szCs w:val="24"/>
        </w:rPr>
        <w:t xml:space="preserve">Le contrat est un accord de </w:t>
      </w:r>
      <w:bookmarkStart w:id="13" w:name="_Hlk41742153"/>
      <w:r w:rsidRPr="00F21777">
        <w:rPr>
          <w:rFonts w:ascii="Times New Roman" w:hAnsi="Times New Roman" w:cs="Times New Roman"/>
          <w:sz w:val="24"/>
          <w:szCs w:val="24"/>
        </w:rPr>
        <w:t xml:space="preserve">volontés qui sont </w:t>
      </w:r>
      <w:bookmarkEnd w:id="13"/>
      <w:r w:rsidRPr="00F21777">
        <w:rPr>
          <w:rFonts w:ascii="Times New Roman" w:hAnsi="Times New Roman" w:cs="Times New Roman"/>
          <w:sz w:val="24"/>
          <w:szCs w:val="24"/>
        </w:rPr>
        <w:t xml:space="preserve">exprimées en vue de produire des effets de droit et auxquels le droit objectif fait produire de tels effets. </w:t>
      </w:r>
    </w:p>
    <w:p w:rsidR="000A70F6" w:rsidRPr="00F21777" w:rsidRDefault="000A70F6" w:rsidP="00F21777">
      <w:pPr>
        <w:jc w:val="both"/>
        <w:rPr>
          <w:rFonts w:ascii="Times New Roman" w:hAnsi="Times New Roman" w:cs="Times New Roman"/>
          <w:sz w:val="24"/>
          <w:szCs w:val="24"/>
        </w:rPr>
      </w:pPr>
      <w:r w:rsidRPr="00F21777">
        <w:rPr>
          <w:rFonts w:ascii="Times New Roman" w:hAnsi="Times New Roman" w:cs="Times New Roman"/>
          <w:sz w:val="24"/>
          <w:szCs w:val="24"/>
        </w:rPr>
        <w:t xml:space="preserve">Cette définition laisse à l'accord des volontés son rôle spécifique dans la création des effets de droit. </w:t>
      </w:r>
      <w:bookmarkStart w:id="14" w:name="_Hlk41742255"/>
      <w:r w:rsidRPr="00F21777">
        <w:rPr>
          <w:rFonts w:ascii="Times New Roman" w:hAnsi="Times New Roman" w:cs="Times New Roman"/>
          <w:sz w:val="24"/>
          <w:szCs w:val="24"/>
        </w:rPr>
        <w:t xml:space="preserve">Mais l'autonomie ainsi reconnue aux </w:t>
      </w:r>
      <w:bookmarkStart w:id="15" w:name="_Hlk41742199"/>
      <w:r w:rsidRPr="00F21777">
        <w:rPr>
          <w:rFonts w:ascii="Times New Roman" w:hAnsi="Times New Roman" w:cs="Times New Roman"/>
          <w:sz w:val="24"/>
          <w:szCs w:val="24"/>
        </w:rPr>
        <w:t>parties</w:t>
      </w:r>
      <w:r w:rsidR="006D689A" w:rsidRPr="00F21777">
        <w:rPr>
          <w:rFonts w:ascii="Times New Roman" w:hAnsi="Times New Roman" w:cs="Times New Roman"/>
          <w:sz w:val="24"/>
          <w:szCs w:val="24"/>
        </w:rPr>
        <w:t>-</w:t>
      </w:r>
      <w:r w:rsidRPr="00F21777">
        <w:rPr>
          <w:rFonts w:ascii="Times New Roman" w:hAnsi="Times New Roman" w:cs="Times New Roman"/>
          <w:sz w:val="24"/>
          <w:szCs w:val="24"/>
        </w:rPr>
        <w:t xml:space="preserve"> qui sont autorisées </w:t>
      </w:r>
      <w:bookmarkEnd w:id="15"/>
      <w:r w:rsidRPr="00F21777">
        <w:rPr>
          <w:rFonts w:ascii="Times New Roman" w:hAnsi="Times New Roman" w:cs="Times New Roman"/>
          <w:sz w:val="24"/>
          <w:szCs w:val="24"/>
        </w:rPr>
        <w:t>à régler elles-mêmes, par leur accord, leurs relations</w:t>
      </w:r>
      <w:r w:rsidR="006D689A" w:rsidRPr="00F21777">
        <w:rPr>
          <w:rFonts w:ascii="Times New Roman" w:hAnsi="Times New Roman" w:cs="Times New Roman"/>
          <w:sz w:val="24"/>
          <w:szCs w:val="24"/>
        </w:rPr>
        <w:t>-</w:t>
      </w:r>
      <w:r w:rsidRPr="00F21777">
        <w:rPr>
          <w:rFonts w:ascii="Times New Roman" w:hAnsi="Times New Roman" w:cs="Times New Roman"/>
          <w:sz w:val="24"/>
          <w:szCs w:val="24"/>
        </w:rPr>
        <w:t xml:space="preserve"> n'est pas indépendance, ni souveraineté. </w:t>
      </w:r>
      <w:bookmarkEnd w:id="14"/>
      <w:r w:rsidRPr="00F21777">
        <w:rPr>
          <w:rFonts w:ascii="Times New Roman" w:hAnsi="Times New Roman" w:cs="Times New Roman"/>
          <w:sz w:val="24"/>
          <w:szCs w:val="24"/>
        </w:rPr>
        <w:t>Elle ne s'exerce que dans les limites plus ou moins étroites des compétences qui leur sont reconnues par le droit objectif</w:t>
      </w:r>
      <w:r w:rsidR="006D689A" w:rsidRPr="00F21777">
        <w:rPr>
          <w:rStyle w:val="Appelnotedebasdep"/>
          <w:rFonts w:ascii="Times New Roman" w:hAnsi="Times New Roman" w:cs="Times New Roman"/>
          <w:sz w:val="24"/>
          <w:szCs w:val="24"/>
        </w:rPr>
        <w:footnoteReference w:id="7"/>
      </w:r>
      <w:r w:rsidR="00822696" w:rsidRPr="00F21777">
        <w:rPr>
          <w:rFonts w:ascii="Times New Roman" w:hAnsi="Times New Roman" w:cs="Times New Roman"/>
          <w:sz w:val="24"/>
          <w:szCs w:val="24"/>
        </w:rPr>
        <w:t>.</w:t>
      </w:r>
      <w:r w:rsidRPr="00F21777">
        <w:rPr>
          <w:rFonts w:ascii="Times New Roman" w:hAnsi="Times New Roman" w:cs="Times New Roman"/>
          <w:sz w:val="24"/>
          <w:szCs w:val="24"/>
        </w:rPr>
        <w:t xml:space="preserve"> </w:t>
      </w:r>
    </w:p>
    <w:p w:rsidR="000A70F6" w:rsidRPr="00F21777" w:rsidRDefault="000A70F6" w:rsidP="00F21777">
      <w:pPr>
        <w:jc w:val="both"/>
        <w:rPr>
          <w:rFonts w:ascii="Times New Roman" w:hAnsi="Times New Roman" w:cs="Times New Roman"/>
          <w:sz w:val="24"/>
          <w:szCs w:val="24"/>
        </w:rPr>
      </w:pPr>
    </w:p>
    <w:p w:rsidR="00580FC4" w:rsidRPr="00F21777" w:rsidRDefault="00580FC4" w:rsidP="00F21777">
      <w:pPr>
        <w:jc w:val="both"/>
        <w:rPr>
          <w:rFonts w:ascii="Times New Roman" w:hAnsi="Times New Roman" w:cs="Times New Roman"/>
          <w:b/>
          <w:bCs/>
          <w:sz w:val="24"/>
          <w:szCs w:val="24"/>
        </w:rPr>
      </w:pPr>
      <w:r w:rsidRPr="00F21777">
        <w:rPr>
          <w:rFonts w:ascii="Times New Roman" w:hAnsi="Times New Roman" w:cs="Times New Roman"/>
          <w:b/>
          <w:bCs/>
          <w:sz w:val="24"/>
          <w:szCs w:val="24"/>
        </w:rPr>
        <w:t xml:space="preserve">Compléments de cours : </w:t>
      </w:r>
    </w:p>
    <w:p w:rsidR="00580FC4" w:rsidRPr="00F21777" w:rsidRDefault="003627EE" w:rsidP="00F21777">
      <w:pPr>
        <w:pStyle w:val="Paragraphedeliste"/>
        <w:numPr>
          <w:ilvl w:val="0"/>
          <w:numId w:val="19"/>
        </w:numPr>
        <w:jc w:val="both"/>
        <w:rPr>
          <w:rFonts w:ascii="Times New Roman" w:hAnsi="Times New Roman" w:cs="Times New Roman"/>
          <w:sz w:val="24"/>
          <w:szCs w:val="24"/>
        </w:rPr>
      </w:pPr>
      <w:hyperlink r:id="rId46" w:history="1">
        <w:r w:rsidR="00580FC4" w:rsidRPr="00F21777">
          <w:rPr>
            <w:rStyle w:val="Lienhypertexte"/>
            <w:rFonts w:ascii="Times New Roman" w:hAnsi="Times New Roman" w:cs="Times New Roman"/>
            <w:color w:val="auto"/>
            <w:sz w:val="24"/>
            <w:szCs w:val="24"/>
            <w:u w:val="none"/>
          </w:rPr>
          <w:t>La notion de contrat</w:t>
        </w:r>
      </w:hyperlink>
    </w:p>
    <w:p w:rsidR="00580FC4" w:rsidRPr="00F21777" w:rsidRDefault="003627EE" w:rsidP="00F21777">
      <w:pPr>
        <w:pStyle w:val="Paragraphedeliste"/>
        <w:numPr>
          <w:ilvl w:val="0"/>
          <w:numId w:val="19"/>
        </w:numPr>
        <w:jc w:val="both"/>
        <w:rPr>
          <w:rFonts w:ascii="Times New Roman" w:hAnsi="Times New Roman" w:cs="Times New Roman"/>
          <w:sz w:val="24"/>
          <w:szCs w:val="24"/>
        </w:rPr>
      </w:pPr>
      <w:hyperlink r:id="rId47" w:history="1">
        <w:r w:rsidR="00580FC4" w:rsidRPr="00F21777">
          <w:rPr>
            <w:rStyle w:val="Lienhypertexte"/>
            <w:rFonts w:ascii="Times New Roman" w:hAnsi="Times New Roman" w:cs="Times New Roman"/>
            <w:color w:val="auto"/>
            <w:sz w:val="24"/>
            <w:szCs w:val="24"/>
            <w:u w:val="none"/>
          </w:rPr>
          <w:t>Les grands principes du droit des contrats</w:t>
        </w:r>
      </w:hyperlink>
    </w:p>
    <w:p w:rsidR="00580FC4" w:rsidRPr="00F21777" w:rsidRDefault="003627EE" w:rsidP="00F21777">
      <w:pPr>
        <w:pStyle w:val="Paragraphedeliste"/>
        <w:numPr>
          <w:ilvl w:val="0"/>
          <w:numId w:val="19"/>
        </w:numPr>
        <w:jc w:val="both"/>
        <w:rPr>
          <w:rStyle w:val="Lienhypertexte"/>
          <w:rFonts w:ascii="Times New Roman" w:hAnsi="Times New Roman" w:cs="Times New Roman"/>
          <w:color w:val="auto"/>
          <w:sz w:val="24"/>
          <w:szCs w:val="24"/>
          <w:u w:val="none"/>
        </w:rPr>
      </w:pPr>
      <w:hyperlink r:id="rId48" w:history="1">
        <w:r w:rsidR="00580FC4" w:rsidRPr="00F21777">
          <w:rPr>
            <w:rStyle w:val="Lienhypertexte"/>
            <w:rFonts w:ascii="Times New Roman" w:hAnsi="Times New Roman" w:cs="Times New Roman"/>
            <w:color w:val="auto"/>
            <w:sz w:val="24"/>
            <w:szCs w:val="24"/>
            <w:u w:val="none"/>
          </w:rPr>
          <w:t>La formation du contrat</w:t>
        </w:r>
      </w:hyperlink>
    </w:p>
    <w:p w:rsidR="00131370" w:rsidRPr="00F21777" w:rsidRDefault="00AC5818" w:rsidP="00F21777">
      <w:pPr>
        <w:pStyle w:val="Paragraphedeliste"/>
        <w:numPr>
          <w:ilvl w:val="0"/>
          <w:numId w:val="19"/>
        </w:numPr>
        <w:jc w:val="both"/>
        <w:rPr>
          <w:rStyle w:val="Lienhypertexte"/>
          <w:rFonts w:ascii="Times New Roman" w:hAnsi="Times New Roman" w:cs="Times New Roman"/>
          <w:color w:val="0070C0"/>
          <w:sz w:val="24"/>
          <w:szCs w:val="24"/>
        </w:rPr>
      </w:pPr>
      <w:proofErr w:type="spellStart"/>
      <w:r w:rsidRPr="00F21777">
        <w:rPr>
          <w:rFonts w:ascii="Times New Roman" w:hAnsi="Times New Roman" w:cs="Times New Roman"/>
          <w:color w:val="0070C0"/>
          <w:sz w:val="24"/>
          <w:szCs w:val="24"/>
        </w:rPr>
        <w:t>Quizlet</w:t>
      </w:r>
      <w:proofErr w:type="spellEnd"/>
      <w:r w:rsidRPr="00F21777">
        <w:rPr>
          <w:rFonts w:ascii="Times New Roman" w:hAnsi="Times New Roman" w:cs="Times New Roman"/>
          <w:color w:val="0070C0"/>
          <w:sz w:val="24"/>
          <w:szCs w:val="24"/>
        </w:rPr>
        <w:t xml:space="preserve"> sur </w:t>
      </w:r>
      <w:hyperlink r:id="rId49" w:history="1">
        <w:r w:rsidRPr="00F21777">
          <w:rPr>
            <w:rStyle w:val="Lienhypertexte"/>
            <w:rFonts w:ascii="Times New Roman" w:hAnsi="Times New Roman" w:cs="Times New Roman"/>
            <w:color w:val="0070C0"/>
            <w:sz w:val="24"/>
            <w:szCs w:val="24"/>
          </w:rPr>
          <w:t>Droit, le contrat </w:t>
        </w:r>
      </w:hyperlink>
    </w:p>
    <w:p w:rsidR="00AC5818" w:rsidRPr="00F21777" w:rsidRDefault="00AC5818" w:rsidP="00F21777">
      <w:pPr>
        <w:pStyle w:val="Paragraphedeliste"/>
        <w:jc w:val="both"/>
        <w:rPr>
          <w:rFonts w:ascii="Times New Roman" w:hAnsi="Times New Roman" w:cs="Times New Roman"/>
          <w:color w:val="0070C0"/>
          <w:sz w:val="24"/>
          <w:szCs w:val="24"/>
          <w:u w:val="single"/>
        </w:rPr>
      </w:pPr>
    </w:p>
    <w:p w:rsidR="006A4C92" w:rsidRPr="00F21777" w:rsidRDefault="006A4C92" w:rsidP="00F21777">
      <w:pPr>
        <w:jc w:val="both"/>
        <w:rPr>
          <w:rFonts w:ascii="Times New Roman" w:hAnsi="Times New Roman" w:cs="Times New Roman"/>
          <w:color w:val="0070C0"/>
          <w:sz w:val="24"/>
          <w:szCs w:val="24"/>
          <w:u w:val="single"/>
        </w:rPr>
      </w:pPr>
      <w:r w:rsidRPr="00F21777">
        <w:rPr>
          <w:rFonts w:ascii="Times New Roman" w:hAnsi="Times New Roman" w:cs="Times New Roman"/>
          <w:color w:val="FF0000"/>
          <w:sz w:val="24"/>
          <w:szCs w:val="24"/>
        </w:rPr>
        <w:t>Activité : Cas pratique </w:t>
      </w:r>
    </w:p>
    <w:p w:rsidR="00CF4DD2" w:rsidRPr="00F21777" w:rsidRDefault="00980233" w:rsidP="00F21777">
      <w:pPr>
        <w:jc w:val="both"/>
        <w:rPr>
          <w:rFonts w:ascii="Times New Roman" w:hAnsi="Times New Roman" w:cs="Times New Roman"/>
          <w:color w:val="FF0000"/>
          <w:sz w:val="24"/>
          <w:szCs w:val="24"/>
        </w:rPr>
      </w:pPr>
      <w:r w:rsidRPr="00F21777">
        <w:rPr>
          <w:rFonts w:ascii="Times New Roman" w:hAnsi="Times New Roman" w:cs="Times New Roman"/>
          <w:color w:val="FF0000"/>
          <w:sz w:val="24"/>
          <w:szCs w:val="24"/>
        </w:rPr>
        <w:lastRenderedPageBreak/>
        <w:t xml:space="preserve">M. X, collectionneur d’art, a acquis dans une vente aux enchères un tableau de maître pour 1.5 millions d’euros. Mais voici qu’un expert quelques jours plus tard révèle qu’il s’agit d’un faux. Quel conseil pouvez-vous donner à ce Monsieur ? </w:t>
      </w:r>
      <w:r w:rsidR="00CF4DD2" w:rsidRPr="00F21777">
        <w:rPr>
          <w:rFonts w:ascii="Times New Roman" w:hAnsi="Times New Roman" w:cs="Times New Roman"/>
          <w:color w:val="FF0000"/>
          <w:sz w:val="24"/>
          <w:szCs w:val="24"/>
        </w:rPr>
        <w:t>(Pour présenter votre réponse, vous suivez la méthodologie du cas pratique donnée ci-dessous).</w:t>
      </w:r>
    </w:p>
    <w:p w:rsidR="00CF4DD2" w:rsidRPr="00CF4DD2" w:rsidRDefault="00CF4DD2" w:rsidP="000A70F6">
      <w:pPr>
        <w:rPr>
          <w:rFonts w:ascii="Times New Roman" w:hAnsi="Times New Roman" w:cs="Times New Roman"/>
          <w:color w:val="FF0000"/>
          <w:sz w:val="24"/>
          <w:szCs w:val="24"/>
        </w:rPr>
      </w:pPr>
      <w:r>
        <w:rPr>
          <w:noProof/>
          <w:lang w:eastAsia="fr-FR"/>
        </w:rPr>
        <w:drawing>
          <wp:inline distT="0" distB="0" distL="0" distR="0">
            <wp:extent cx="2455200" cy="1303200"/>
            <wp:effectExtent l="0" t="0" r="254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55200" cy="1303200"/>
                    </a:xfrm>
                    <a:prstGeom prst="rect">
                      <a:avLst/>
                    </a:prstGeom>
                  </pic:spPr>
                </pic:pic>
              </a:graphicData>
            </a:graphic>
          </wp:inline>
        </w:drawing>
      </w:r>
    </w:p>
    <w:p w:rsidR="002B19A2" w:rsidRDefault="002B19A2" w:rsidP="000A70F6"/>
    <w:p w:rsidR="009B7250" w:rsidRDefault="009B7250" w:rsidP="00087986">
      <w:pPr>
        <w:pStyle w:val="Titre1"/>
        <w:numPr>
          <w:ilvl w:val="1"/>
          <w:numId w:val="3"/>
        </w:numPr>
      </w:pPr>
      <w:bookmarkStart w:id="16" w:name="_Toc41809931"/>
      <w:r w:rsidRPr="009B7250">
        <w:t xml:space="preserve">- L’organisation judiciaire en </w:t>
      </w:r>
      <w:r w:rsidR="00580FC4">
        <w:t>France</w:t>
      </w:r>
      <w:bookmarkEnd w:id="16"/>
    </w:p>
    <w:p w:rsidR="00580FC4" w:rsidRPr="0054201B" w:rsidRDefault="0085447B" w:rsidP="0085447B">
      <w:pPr>
        <w:rPr>
          <w:b/>
          <w:bCs/>
        </w:rPr>
      </w:pPr>
      <w:r w:rsidRPr="0054201B">
        <w:rPr>
          <w:b/>
          <w:bCs/>
        </w:rPr>
        <w:t>Cours :</w:t>
      </w:r>
    </w:p>
    <w:p w:rsidR="00822696" w:rsidRPr="0054201B" w:rsidRDefault="003627EE" w:rsidP="00087986">
      <w:pPr>
        <w:pStyle w:val="Paragraphedeliste"/>
        <w:numPr>
          <w:ilvl w:val="0"/>
          <w:numId w:val="16"/>
        </w:numPr>
      </w:pPr>
      <w:hyperlink r:id="rId51" w:history="1">
        <w:r w:rsidR="00580FC4" w:rsidRPr="0054201B">
          <w:rPr>
            <w:rStyle w:val="Lienhypertexte"/>
            <w:color w:val="auto"/>
            <w:u w:val="none"/>
          </w:rPr>
          <w:t>Vidéo de cours</w:t>
        </w:r>
      </w:hyperlink>
      <w:r w:rsidR="00580FC4" w:rsidRPr="0054201B">
        <w:t xml:space="preserve"> </w:t>
      </w:r>
    </w:p>
    <w:p w:rsidR="00566BED" w:rsidRDefault="0085447B" w:rsidP="00087986">
      <w:pPr>
        <w:pStyle w:val="Paragraphedeliste"/>
        <w:numPr>
          <w:ilvl w:val="0"/>
          <w:numId w:val="16"/>
        </w:numPr>
      </w:pPr>
      <w:r w:rsidRPr="0054201B">
        <w:t>Livre p.75</w:t>
      </w:r>
    </w:p>
    <w:p w:rsidR="00CF4DD2" w:rsidRDefault="003627EE" w:rsidP="00CF4DD2">
      <w:pPr>
        <w:pStyle w:val="Paragraphedeliste"/>
        <w:numPr>
          <w:ilvl w:val="0"/>
          <w:numId w:val="16"/>
        </w:numPr>
      </w:pPr>
      <w:hyperlink r:id="rId52" w:history="1">
        <w:r w:rsidR="005E7791" w:rsidRPr="005E7791">
          <w:rPr>
            <w:rStyle w:val="Lienhypertexte"/>
          </w:rPr>
          <w:t>Diaporama</w:t>
        </w:r>
      </w:hyperlink>
      <w:r w:rsidR="005E7791">
        <w:t xml:space="preserve"> sur la résolution des litiges</w:t>
      </w:r>
    </w:p>
    <w:p w:rsidR="00CF4DD2" w:rsidRDefault="00CF4DD2" w:rsidP="00CF4DD2">
      <w:pPr>
        <w:pStyle w:val="Paragraphedeliste"/>
        <w:numPr>
          <w:ilvl w:val="0"/>
          <w:numId w:val="16"/>
        </w:numPr>
      </w:pPr>
      <w:r w:rsidRPr="00CF4DD2">
        <w:rPr>
          <w:rStyle w:val="Lienhypertexte"/>
          <w:rFonts w:eastAsiaTheme="majorEastAsia"/>
          <w:color w:val="000000"/>
          <w:u w:val="none"/>
        </w:rPr>
        <w:t>Les métiers du droit :</w:t>
      </w:r>
      <w:r w:rsidRPr="00CF4DD2">
        <w:rPr>
          <w:rStyle w:val="Lienhypertexte"/>
          <w:rFonts w:eastAsiaTheme="majorEastAsia"/>
          <w:color w:val="000000"/>
        </w:rPr>
        <w:t xml:space="preserve"> </w:t>
      </w:r>
      <w:hyperlink r:id="rId53" w:history="1">
        <w:r>
          <w:rPr>
            <w:rStyle w:val="Lienhypertexte"/>
          </w:rPr>
          <w:t>https://view.genial.ly/5f1e6ac6fbeabf0cf7b3d0f2</w:t>
        </w:r>
      </w:hyperlink>
    </w:p>
    <w:p w:rsidR="00563058" w:rsidRPr="0054201B" w:rsidRDefault="00F9120B" w:rsidP="00CF4DD2">
      <w:pPr>
        <w:pStyle w:val="Paragraphedeliste"/>
        <w:numPr>
          <w:ilvl w:val="0"/>
          <w:numId w:val="16"/>
        </w:numPr>
      </w:pPr>
      <w:r>
        <w:t>Le secret de l’instruction :</w:t>
      </w:r>
    </w:p>
    <w:tbl>
      <w:tblPr>
        <w:tblW w:w="4950" w:type="pct"/>
        <w:jc w:val="center"/>
        <w:tblCellSpacing w:w="0" w:type="dxa"/>
        <w:shd w:val="clear" w:color="auto" w:fill="FFFFFF"/>
        <w:tblCellMar>
          <w:top w:w="36" w:type="dxa"/>
          <w:left w:w="36" w:type="dxa"/>
          <w:bottom w:w="36" w:type="dxa"/>
          <w:right w:w="36" w:type="dxa"/>
        </w:tblCellMar>
        <w:tblLook w:val="04A0"/>
      </w:tblPr>
      <w:tblGrid>
        <w:gridCol w:w="8587"/>
      </w:tblGrid>
      <w:tr w:rsidR="00F9120B" w:rsidTr="00F9120B">
        <w:trPr>
          <w:tblCellSpacing w:w="0" w:type="dxa"/>
          <w:jc w:val="center"/>
        </w:trPr>
        <w:tc>
          <w:tcPr>
            <w:tcW w:w="0" w:type="auto"/>
            <w:shd w:val="clear" w:color="auto" w:fill="FFFFFF"/>
            <w:tcMar>
              <w:top w:w="75" w:type="dxa"/>
              <w:left w:w="0" w:type="dxa"/>
              <w:bottom w:w="75" w:type="dxa"/>
              <w:right w:w="0" w:type="dxa"/>
            </w:tcMar>
            <w:vAlign w:val="center"/>
            <w:hideMark/>
          </w:tcPr>
          <w:p w:rsidR="00F9120B" w:rsidRPr="00F9120B" w:rsidRDefault="00F9120B">
            <w:pPr>
              <w:rPr>
                <w:rFonts w:ascii="Times New Roman" w:hAnsi="Times New Roman" w:cs="Times New Roman"/>
                <w:color w:val="4D97BC"/>
                <w:sz w:val="24"/>
                <w:szCs w:val="24"/>
              </w:rPr>
            </w:pPr>
            <w:r w:rsidRPr="00F9120B">
              <w:rPr>
                <w:rFonts w:ascii="Times New Roman" w:hAnsi="Times New Roman" w:cs="Times New Roman"/>
                <w:color w:val="4D97BC"/>
                <w:sz w:val="24"/>
                <w:szCs w:val="24"/>
              </w:rPr>
              <w:t xml:space="preserve">Meurtre d'Alexia </w:t>
            </w:r>
            <w:proofErr w:type="spellStart"/>
            <w:r w:rsidRPr="00F9120B">
              <w:rPr>
                <w:rFonts w:ascii="Times New Roman" w:hAnsi="Times New Roman" w:cs="Times New Roman"/>
                <w:color w:val="4D97BC"/>
                <w:sz w:val="24"/>
                <w:szCs w:val="24"/>
              </w:rPr>
              <w:t>Daval</w:t>
            </w:r>
            <w:proofErr w:type="spellEnd"/>
            <w:r w:rsidRPr="00F9120B">
              <w:rPr>
                <w:rFonts w:ascii="Times New Roman" w:hAnsi="Times New Roman" w:cs="Times New Roman"/>
                <w:color w:val="4D97BC"/>
                <w:sz w:val="24"/>
                <w:szCs w:val="24"/>
              </w:rPr>
              <w:t xml:space="preserve"> : </w:t>
            </w:r>
            <w:hyperlink r:id="rId54" w:history="1">
              <w:r w:rsidRPr="00CF4DD2">
                <w:rPr>
                  <w:rStyle w:val="Lienhypertexte"/>
                  <w:rFonts w:ascii="Times New Roman" w:hAnsi="Times New Roman" w:cs="Times New Roman"/>
                  <w:sz w:val="24"/>
                  <w:szCs w:val="24"/>
                </w:rPr>
                <w:t>la procureure de Besançon dénonce la "folie médiatique" autour de l'affaire</w:t>
              </w:r>
            </w:hyperlink>
          </w:p>
        </w:tc>
      </w:tr>
      <w:tr w:rsidR="00F9120B" w:rsidTr="00F9120B">
        <w:trPr>
          <w:tblCellSpacing w:w="0" w:type="dxa"/>
          <w:jc w:val="center"/>
        </w:trPr>
        <w:tc>
          <w:tcPr>
            <w:tcW w:w="0" w:type="auto"/>
            <w:shd w:val="clear" w:color="auto" w:fill="FFFFFF"/>
            <w:vAlign w:val="center"/>
            <w:hideMark/>
          </w:tcPr>
          <w:p w:rsidR="00563058" w:rsidRPr="00F9120B" w:rsidRDefault="00563058" w:rsidP="00CF4DD2">
            <w:pPr>
              <w:pStyle w:val="NormalWeb"/>
              <w:rPr>
                <w:color w:val="000000"/>
              </w:rPr>
            </w:pPr>
          </w:p>
        </w:tc>
      </w:tr>
    </w:tbl>
    <w:p w:rsidR="00F9120B" w:rsidRPr="0054201B" w:rsidRDefault="00F9120B" w:rsidP="00F9120B">
      <w:pPr>
        <w:pStyle w:val="Paragraphedeliste"/>
      </w:pPr>
    </w:p>
    <w:p w:rsidR="006B2FFF" w:rsidRDefault="006B2FFF" w:rsidP="00E37835">
      <w:r>
        <w:rPr>
          <w:rFonts w:ascii="Arial" w:hAnsi="Arial" w:cs="Arial"/>
          <w:noProof/>
          <w:color w:val="0066CC"/>
          <w:sz w:val="20"/>
          <w:szCs w:val="20"/>
          <w:lang w:eastAsia="fr-FR"/>
        </w:rPr>
        <w:lastRenderedPageBreak/>
        <w:drawing>
          <wp:inline distT="0" distB="0" distL="0" distR="0">
            <wp:extent cx="5507990" cy="4303395"/>
            <wp:effectExtent l="0" t="0" r="0" b="1905"/>
            <wp:docPr id="11" name="Image 11" descr="L'organisation de la Justice en Franc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rganisation de la Justice en France">
                      <a:hlinkClick r:id="rId55"/>
                    </pic:cNvPr>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7990" cy="4303395"/>
                    </a:xfrm>
                    <a:prstGeom prst="rect">
                      <a:avLst/>
                    </a:prstGeom>
                    <a:noFill/>
                    <a:ln>
                      <a:noFill/>
                    </a:ln>
                  </pic:spPr>
                </pic:pic>
              </a:graphicData>
            </a:graphic>
          </wp:inline>
        </w:drawing>
      </w:r>
    </w:p>
    <w:p w:rsidR="006B2FFF" w:rsidRDefault="006B2FFF" w:rsidP="00E37835"/>
    <w:p w:rsidR="00D9326F" w:rsidRDefault="00EB4CA6" w:rsidP="0099735B">
      <w:pPr>
        <w:spacing w:line="240" w:lineRule="auto"/>
        <w:jc w:val="both"/>
        <w:rPr>
          <w:rStyle w:val="Lienhypertexte"/>
          <w:rFonts w:ascii="Times New Roman" w:hAnsi="Times New Roman" w:cs="Times New Roman"/>
          <w:sz w:val="24"/>
          <w:szCs w:val="24"/>
        </w:rPr>
      </w:pPr>
      <w:r>
        <w:rPr>
          <w:noProof/>
          <w:lang w:eastAsia="fr-FR"/>
        </w:rPr>
        <w:lastRenderedPageBreak/>
        <w:drawing>
          <wp:inline distT="0" distB="0" distL="0" distR="0">
            <wp:extent cx="5507990" cy="4131310"/>
            <wp:effectExtent l="0" t="0" r="0" b="2540"/>
            <wp:docPr id="14" name="Image 1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7990" cy="4131310"/>
                    </a:xfrm>
                    <a:prstGeom prst="rect">
                      <a:avLst/>
                    </a:prstGeom>
                    <a:noFill/>
                    <a:ln>
                      <a:noFill/>
                    </a:ln>
                  </pic:spPr>
                </pic:pic>
              </a:graphicData>
            </a:graphic>
          </wp:inline>
        </w:drawing>
      </w:r>
    </w:p>
    <w:p w:rsidR="00FA13DB" w:rsidRPr="0054201B" w:rsidRDefault="00FA13DB" w:rsidP="0099735B">
      <w:pPr>
        <w:spacing w:line="240" w:lineRule="auto"/>
        <w:jc w:val="both"/>
        <w:rPr>
          <w:rFonts w:ascii="Times New Roman" w:hAnsi="Times New Roman" w:cs="Times New Roman"/>
          <w:sz w:val="24"/>
          <w:szCs w:val="24"/>
        </w:rPr>
      </w:pPr>
    </w:p>
    <w:p w:rsidR="00580FC4" w:rsidRPr="0054201B" w:rsidRDefault="00580FC4" w:rsidP="00566BED">
      <w:pPr>
        <w:rPr>
          <w:b/>
          <w:bCs/>
          <w:color w:val="418AB3" w:themeColor="accent1"/>
        </w:rPr>
      </w:pPr>
      <w:r w:rsidRPr="0054201B">
        <w:rPr>
          <w:b/>
          <w:bCs/>
          <w:color w:val="418AB3" w:themeColor="accent1"/>
        </w:rPr>
        <w:t>Exercices :</w:t>
      </w:r>
    </w:p>
    <w:p w:rsidR="00566BED" w:rsidRPr="0054201B" w:rsidRDefault="003627EE" w:rsidP="00087986">
      <w:pPr>
        <w:pStyle w:val="Paragraphedeliste"/>
        <w:numPr>
          <w:ilvl w:val="0"/>
          <w:numId w:val="10"/>
        </w:numPr>
        <w:rPr>
          <w:rFonts w:ascii="Arial" w:hAnsi="Arial" w:cs="Arial"/>
          <w:color w:val="418AB3" w:themeColor="accent1"/>
          <w:shd w:val="clear" w:color="auto" w:fill="FFFFFF"/>
        </w:rPr>
      </w:pPr>
      <w:hyperlink r:id="rId58" w:history="1">
        <w:proofErr w:type="spellStart"/>
        <w:r w:rsidR="00566BED" w:rsidRPr="0054201B">
          <w:rPr>
            <w:rStyle w:val="Lienhypertexte"/>
            <w:rFonts w:ascii="Arial" w:hAnsi="Arial" w:cs="Arial"/>
            <w:color w:val="418AB3" w:themeColor="accent1"/>
            <w:shd w:val="clear" w:color="auto" w:fill="FFFFFF"/>
          </w:rPr>
          <w:t>Quizlet</w:t>
        </w:r>
        <w:proofErr w:type="spellEnd"/>
        <w:r w:rsidR="00566BED" w:rsidRPr="0054201B">
          <w:rPr>
            <w:rStyle w:val="Lienhypertexte"/>
            <w:rFonts w:ascii="Arial" w:hAnsi="Arial" w:cs="Arial"/>
            <w:color w:val="418AB3" w:themeColor="accent1"/>
            <w:shd w:val="clear" w:color="auto" w:fill="FFFFFF"/>
          </w:rPr>
          <w:t xml:space="preserve"> sur l’organisation judiciaire en France</w:t>
        </w:r>
      </w:hyperlink>
    </w:p>
    <w:p w:rsidR="00566BED" w:rsidRPr="0054201B" w:rsidRDefault="00566BED" w:rsidP="00087986">
      <w:pPr>
        <w:pStyle w:val="Paragraphedeliste"/>
        <w:numPr>
          <w:ilvl w:val="0"/>
          <w:numId w:val="10"/>
        </w:numPr>
        <w:spacing w:line="240" w:lineRule="auto"/>
        <w:jc w:val="both"/>
        <w:rPr>
          <w:rFonts w:ascii="Times New Roman" w:hAnsi="Times New Roman" w:cs="Times New Roman"/>
          <w:color w:val="418AB3" w:themeColor="accent1"/>
          <w:sz w:val="24"/>
          <w:szCs w:val="24"/>
        </w:rPr>
      </w:pPr>
      <w:r w:rsidRPr="0054201B">
        <w:rPr>
          <w:rFonts w:ascii="Times New Roman" w:hAnsi="Times New Roman" w:cs="Times New Roman"/>
          <w:color w:val="418AB3" w:themeColor="accent1"/>
          <w:sz w:val="24"/>
          <w:szCs w:val="24"/>
        </w:rPr>
        <w:t xml:space="preserve">Cours et quiz : </w:t>
      </w:r>
      <w:hyperlink r:id="rId59" w:history="1">
        <w:r w:rsidRPr="0054201B">
          <w:rPr>
            <w:rStyle w:val="Lienhypertexte"/>
            <w:rFonts w:ascii="Times New Roman" w:hAnsi="Times New Roman" w:cs="Times New Roman"/>
            <w:color w:val="418AB3" w:themeColor="accent1"/>
            <w:sz w:val="24"/>
            <w:szCs w:val="24"/>
          </w:rPr>
          <w:t>http://www.ado.justice.gouv.fr/</w:t>
        </w:r>
      </w:hyperlink>
    </w:p>
    <w:p w:rsidR="00D9326F" w:rsidRPr="0054201B" w:rsidRDefault="00FA13DB" w:rsidP="00087986">
      <w:pPr>
        <w:pStyle w:val="Paragraphedeliste"/>
        <w:numPr>
          <w:ilvl w:val="0"/>
          <w:numId w:val="10"/>
        </w:numPr>
        <w:spacing w:line="240" w:lineRule="auto"/>
        <w:jc w:val="both"/>
        <w:rPr>
          <w:rFonts w:ascii="Times New Roman" w:hAnsi="Times New Roman" w:cs="Times New Roman"/>
          <w:color w:val="418AB3" w:themeColor="accent1"/>
          <w:sz w:val="24"/>
          <w:szCs w:val="24"/>
        </w:rPr>
      </w:pPr>
      <w:proofErr w:type="spellStart"/>
      <w:r w:rsidRPr="0054201B">
        <w:rPr>
          <w:rFonts w:ascii="Times New Roman" w:hAnsi="Times New Roman" w:cs="Times New Roman"/>
          <w:color w:val="418AB3" w:themeColor="accent1"/>
          <w:sz w:val="24"/>
          <w:szCs w:val="24"/>
        </w:rPr>
        <w:t>Quizlet</w:t>
      </w:r>
      <w:proofErr w:type="spellEnd"/>
      <w:r w:rsidRPr="0054201B">
        <w:rPr>
          <w:rFonts w:ascii="Times New Roman" w:hAnsi="Times New Roman" w:cs="Times New Roman"/>
          <w:color w:val="418AB3" w:themeColor="accent1"/>
          <w:sz w:val="24"/>
          <w:szCs w:val="24"/>
        </w:rPr>
        <w:t xml:space="preserve"> sur « </w:t>
      </w:r>
      <w:hyperlink r:id="rId60" w:history="1">
        <w:r w:rsidR="00D9326F" w:rsidRPr="0054201B">
          <w:rPr>
            <w:rStyle w:val="Lienhypertexte"/>
            <w:rFonts w:ascii="Times New Roman" w:hAnsi="Times New Roman" w:cs="Times New Roman"/>
            <w:color w:val="418AB3" w:themeColor="accent1"/>
            <w:sz w:val="24"/>
            <w:szCs w:val="24"/>
          </w:rPr>
          <w:t>Les juridictions pénales</w:t>
        </w:r>
      </w:hyperlink>
      <w:r w:rsidRPr="0054201B">
        <w:rPr>
          <w:rFonts w:ascii="Times New Roman" w:hAnsi="Times New Roman" w:cs="Times New Roman"/>
          <w:color w:val="418AB3" w:themeColor="accent1"/>
          <w:sz w:val="24"/>
          <w:szCs w:val="24"/>
        </w:rPr>
        <w:t> »</w:t>
      </w:r>
    </w:p>
    <w:p w:rsidR="0085447B" w:rsidRPr="0054201B" w:rsidRDefault="0085447B" w:rsidP="00087986">
      <w:pPr>
        <w:pStyle w:val="Paragraphedeliste"/>
        <w:numPr>
          <w:ilvl w:val="0"/>
          <w:numId w:val="10"/>
        </w:numPr>
        <w:spacing w:line="240" w:lineRule="auto"/>
        <w:jc w:val="both"/>
        <w:rPr>
          <w:rFonts w:ascii="Times New Roman" w:hAnsi="Times New Roman" w:cs="Times New Roman"/>
          <w:color w:val="418AB3" w:themeColor="accent1"/>
          <w:sz w:val="24"/>
          <w:szCs w:val="24"/>
        </w:rPr>
      </w:pPr>
      <w:r w:rsidRPr="0054201B">
        <w:rPr>
          <w:rFonts w:ascii="Times New Roman" w:hAnsi="Times New Roman" w:cs="Times New Roman"/>
          <w:color w:val="418AB3" w:themeColor="accent1"/>
          <w:sz w:val="24"/>
          <w:szCs w:val="24"/>
        </w:rPr>
        <w:t>Livre p.83</w:t>
      </w:r>
    </w:p>
    <w:p w:rsidR="009628CF" w:rsidRDefault="009628CF" w:rsidP="0099735B">
      <w:pPr>
        <w:spacing w:line="240" w:lineRule="auto"/>
        <w:jc w:val="both"/>
        <w:rPr>
          <w:rFonts w:ascii="Times New Roman" w:hAnsi="Times New Roman" w:cs="Times New Roman"/>
          <w:sz w:val="24"/>
          <w:szCs w:val="24"/>
        </w:rPr>
      </w:pPr>
    </w:p>
    <w:p w:rsidR="00872115" w:rsidRPr="0054201B" w:rsidRDefault="00872115" w:rsidP="00872115">
      <w:pPr>
        <w:spacing w:line="240" w:lineRule="auto"/>
        <w:rPr>
          <w:rStyle w:val="Lienhypertexte"/>
          <w:rFonts w:ascii="Times New Roman" w:hAnsi="Times New Roman" w:cs="Times New Roman"/>
          <w:color w:val="FF0000"/>
          <w:sz w:val="24"/>
          <w:szCs w:val="24"/>
          <w:u w:val="none"/>
        </w:rPr>
      </w:pPr>
      <w:r w:rsidRPr="0054201B">
        <w:rPr>
          <w:rFonts w:ascii="Times New Roman" w:hAnsi="Times New Roman" w:cs="Times New Roman"/>
          <w:b/>
          <w:bCs/>
          <w:color w:val="FF0000"/>
          <w:sz w:val="24"/>
          <w:szCs w:val="24"/>
        </w:rPr>
        <w:t>Activité </w:t>
      </w:r>
      <w:r w:rsidRPr="0054201B">
        <w:rPr>
          <w:rFonts w:ascii="Times New Roman" w:hAnsi="Times New Roman" w:cs="Times New Roman"/>
          <w:color w:val="FF0000"/>
          <w:sz w:val="24"/>
          <w:szCs w:val="24"/>
        </w:rPr>
        <w:t xml:space="preserve">: Vous allez suivre </w:t>
      </w:r>
      <w:hyperlink r:id="rId61" w:history="1">
        <w:r w:rsidRPr="0054201B">
          <w:rPr>
            <w:rStyle w:val="Lienhypertexte"/>
            <w:rFonts w:ascii="Times New Roman" w:hAnsi="Times New Roman" w:cs="Times New Roman"/>
            <w:sz w:val="24"/>
            <w:szCs w:val="24"/>
          </w:rPr>
          <w:t>une affaire pénale</w:t>
        </w:r>
      </w:hyperlink>
      <w:r w:rsidRPr="0054201B">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(médiathèque) </w:t>
      </w:r>
      <w:r w:rsidRPr="0054201B">
        <w:rPr>
          <w:rFonts w:ascii="Times New Roman" w:hAnsi="Times New Roman" w:cs="Times New Roman"/>
          <w:color w:val="FF0000"/>
          <w:sz w:val="24"/>
          <w:szCs w:val="24"/>
        </w:rPr>
        <w:t xml:space="preserve">concernant un mineur, Kevin D. l’étudier et </w:t>
      </w:r>
      <w:r>
        <w:rPr>
          <w:rFonts w:ascii="Times New Roman" w:hAnsi="Times New Roman" w:cs="Times New Roman"/>
          <w:color w:val="FF0000"/>
          <w:sz w:val="24"/>
          <w:szCs w:val="24"/>
        </w:rPr>
        <w:t>ré</w:t>
      </w:r>
      <w:r w:rsidRPr="00082ADC">
        <w:rPr>
          <w:rFonts w:ascii="Times New Roman" w:hAnsi="Times New Roman" w:cs="Times New Roman"/>
          <w:color w:val="FF0000"/>
          <w:sz w:val="24"/>
          <w:szCs w:val="24"/>
        </w:rPr>
        <w:t xml:space="preserve">diger ensuite une chronique judiciaire (voir </w:t>
      </w:r>
      <w:hyperlink r:id="rId62" w:history="1">
        <w:r w:rsidRPr="00082ADC">
          <w:rPr>
            <w:rStyle w:val="Lienhypertexte"/>
            <w:rFonts w:ascii="Times New Roman" w:hAnsi="Times New Roman" w:cs="Times New Roman"/>
            <w:sz w:val="24"/>
            <w:szCs w:val="24"/>
          </w:rPr>
          <w:t>« modèle »)</w:t>
        </w:r>
      </w:hyperlink>
    </w:p>
    <w:p w:rsidR="007F7060" w:rsidRDefault="007F7060" w:rsidP="0099735B">
      <w:pPr>
        <w:spacing w:line="240" w:lineRule="auto"/>
        <w:jc w:val="both"/>
        <w:rPr>
          <w:rFonts w:ascii="Times New Roman" w:hAnsi="Times New Roman" w:cs="Times New Roman"/>
          <w:sz w:val="24"/>
          <w:szCs w:val="24"/>
        </w:rPr>
      </w:pPr>
    </w:p>
    <w:p w:rsidR="007F7060" w:rsidRDefault="007F7060" w:rsidP="0099735B">
      <w:pPr>
        <w:spacing w:line="240" w:lineRule="auto"/>
        <w:jc w:val="both"/>
        <w:rPr>
          <w:rFonts w:ascii="Times New Roman" w:hAnsi="Times New Roman" w:cs="Times New Roman"/>
          <w:sz w:val="24"/>
          <w:szCs w:val="24"/>
        </w:rPr>
      </w:pPr>
    </w:p>
    <w:p w:rsidR="00705EE2" w:rsidRDefault="00705EE2" w:rsidP="0099735B">
      <w:pPr>
        <w:spacing w:line="240" w:lineRule="auto"/>
        <w:jc w:val="both"/>
        <w:rPr>
          <w:rFonts w:ascii="Times New Roman" w:hAnsi="Times New Roman" w:cs="Times New Roman"/>
          <w:sz w:val="24"/>
          <w:szCs w:val="24"/>
        </w:rPr>
      </w:pPr>
    </w:p>
    <w:p w:rsidR="00705EE2" w:rsidRDefault="00705EE2" w:rsidP="0099735B">
      <w:pPr>
        <w:spacing w:line="240" w:lineRule="auto"/>
        <w:jc w:val="both"/>
        <w:rPr>
          <w:rFonts w:ascii="Times New Roman" w:hAnsi="Times New Roman" w:cs="Times New Roman"/>
          <w:sz w:val="24"/>
          <w:szCs w:val="24"/>
        </w:rPr>
      </w:pPr>
    </w:p>
    <w:p w:rsidR="00705EE2" w:rsidRDefault="00705EE2" w:rsidP="0099735B">
      <w:pPr>
        <w:spacing w:line="240" w:lineRule="auto"/>
        <w:jc w:val="both"/>
        <w:rPr>
          <w:rFonts w:ascii="Times New Roman" w:hAnsi="Times New Roman" w:cs="Times New Roman"/>
          <w:sz w:val="24"/>
          <w:szCs w:val="24"/>
        </w:rPr>
      </w:pPr>
    </w:p>
    <w:p w:rsidR="00705EE2" w:rsidRDefault="00705EE2" w:rsidP="0099735B">
      <w:pPr>
        <w:spacing w:line="240" w:lineRule="auto"/>
        <w:jc w:val="both"/>
        <w:rPr>
          <w:rFonts w:ascii="Times New Roman" w:hAnsi="Times New Roman" w:cs="Times New Roman"/>
          <w:sz w:val="24"/>
          <w:szCs w:val="24"/>
        </w:rPr>
      </w:pPr>
    </w:p>
    <w:p w:rsidR="00705EE2" w:rsidRDefault="00705EE2" w:rsidP="0099735B">
      <w:pPr>
        <w:spacing w:line="240" w:lineRule="auto"/>
        <w:jc w:val="both"/>
        <w:rPr>
          <w:rFonts w:ascii="Times New Roman" w:hAnsi="Times New Roman" w:cs="Times New Roman"/>
          <w:sz w:val="24"/>
          <w:szCs w:val="24"/>
        </w:rPr>
      </w:pPr>
    </w:p>
    <w:p w:rsidR="00705EE2" w:rsidRDefault="00705EE2" w:rsidP="0099735B">
      <w:pPr>
        <w:spacing w:line="240" w:lineRule="auto"/>
        <w:jc w:val="both"/>
        <w:rPr>
          <w:rFonts w:ascii="Times New Roman" w:hAnsi="Times New Roman" w:cs="Times New Roman"/>
          <w:sz w:val="24"/>
          <w:szCs w:val="24"/>
        </w:rPr>
      </w:pPr>
    </w:p>
    <w:p w:rsidR="00705EE2" w:rsidRDefault="00705EE2" w:rsidP="0099735B">
      <w:pPr>
        <w:spacing w:line="240" w:lineRule="auto"/>
        <w:jc w:val="both"/>
        <w:rPr>
          <w:rFonts w:ascii="Times New Roman" w:hAnsi="Times New Roman" w:cs="Times New Roman"/>
          <w:sz w:val="24"/>
          <w:szCs w:val="24"/>
        </w:rPr>
      </w:pPr>
    </w:p>
    <w:p w:rsidR="00705EE2" w:rsidRDefault="00705EE2" w:rsidP="0099735B">
      <w:pPr>
        <w:spacing w:line="240" w:lineRule="auto"/>
        <w:jc w:val="both"/>
        <w:rPr>
          <w:rFonts w:ascii="Times New Roman" w:hAnsi="Times New Roman" w:cs="Times New Roman"/>
          <w:sz w:val="24"/>
          <w:szCs w:val="24"/>
        </w:rPr>
      </w:pPr>
    </w:p>
    <w:p w:rsidR="00705EE2" w:rsidRPr="009B7250" w:rsidRDefault="00705EE2" w:rsidP="0099735B">
      <w:pPr>
        <w:spacing w:line="240" w:lineRule="auto"/>
        <w:jc w:val="both"/>
        <w:rPr>
          <w:rFonts w:ascii="Times New Roman" w:hAnsi="Times New Roman" w:cs="Times New Roman"/>
          <w:sz w:val="24"/>
          <w:szCs w:val="24"/>
        </w:rPr>
      </w:pPr>
    </w:p>
    <w:p w:rsidR="009B7250" w:rsidRDefault="009B7250" w:rsidP="005455AF">
      <w:pPr>
        <w:pStyle w:val="Titre1"/>
      </w:pPr>
      <w:bookmarkStart w:id="17" w:name="_Toc41809932"/>
      <w:r w:rsidRPr="009B7250">
        <w:t>1.3 - Les relations internationales et le droit</w:t>
      </w:r>
      <w:bookmarkEnd w:id="17"/>
    </w:p>
    <w:p w:rsidR="00EE3BFF" w:rsidRDefault="00EE3BFF" w:rsidP="007F7060"/>
    <w:p w:rsidR="0054201B" w:rsidRPr="00F21777" w:rsidRDefault="007B2072" w:rsidP="007F7060">
      <w:pPr>
        <w:rPr>
          <w:rFonts w:ascii="Times New Roman" w:hAnsi="Times New Roman" w:cs="Times New Roman"/>
          <w:b/>
          <w:bCs/>
          <w:sz w:val="24"/>
          <w:szCs w:val="24"/>
        </w:rPr>
      </w:pPr>
      <w:r w:rsidRPr="00F21777">
        <w:rPr>
          <w:rFonts w:ascii="Times New Roman" w:hAnsi="Times New Roman" w:cs="Times New Roman"/>
          <w:b/>
          <w:bCs/>
          <w:sz w:val="24"/>
          <w:szCs w:val="24"/>
        </w:rPr>
        <w:t xml:space="preserve">Cours </w:t>
      </w:r>
    </w:p>
    <w:p w:rsidR="00AB7B4B" w:rsidRPr="00F21777" w:rsidRDefault="00AB7B4B" w:rsidP="00087986">
      <w:pPr>
        <w:pStyle w:val="NormalWeb"/>
        <w:numPr>
          <w:ilvl w:val="0"/>
          <w:numId w:val="20"/>
        </w:numPr>
        <w:spacing w:before="0" w:beforeAutospacing="0" w:after="150" w:afterAutospacing="0"/>
        <w:rPr>
          <w:color w:val="333333"/>
        </w:rPr>
      </w:pPr>
      <w:r w:rsidRPr="00F21777">
        <w:rPr>
          <w:color w:val="333333"/>
        </w:rPr>
        <w:t xml:space="preserve">La justice pénale internationale : </w:t>
      </w:r>
      <w:hyperlink r:id="rId63" w:history="1">
        <w:r w:rsidRPr="00F21777">
          <w:rPr>
            <w:rStyle w:val="Lienhypertexte"/>
          </w:rPr>
          <w:t>Une présentation en ligne</w:t>
        </w:r>
      </w:hyperlink>
      <w:r w:rsidRPr="00F21777">
        <w:rPr>
          <w:color w:val="333333"/>
        </w:rPr>
        <w:t xml:space="preserve"> par K. </w:t>
      </w:r>
      <w:proofErr w:type="spellStart"/>
      <w:r w:rsidRPr="00F21777">
        <w:rPr>
          <w:color w:val="333333"/>
        </w:rPr>
        <w:t>Bevilacqua</w:t>
      </w:r>
      <w:proofErr w:type="spellEnd"/>
    </w:p>
    <w:p w:rsidR="0054201B" w:rsidRPr="00F21777" w:rsidRDefault="0054201B" w:rsidP="00087986">
      <w:pPr>
        <w:pStyle w:val="Paragraphedeliste"/>
        <w:numPr>
          <w:ilvl w:val="0"/>
          <w:numId w:val="20"/>
        </w:numPr>
        <w:rPr>
          <w:rFonts w:ascii="Times New Roman" w:hAnsi="Times New Roman" w:cs="Times New Roman"/>
          <w:sz w:val="24"/>
          <w:szCs w:val="24"/>
        </w:rPr>
      </w:pPr>
      <w:r w:rsidRPr="00F21777">
        <w:rPr>
          <w:rFonts w:ascii="Times New Roman" w:hAnsi="Times New Roman" w:cs="Times New Roman"/>
          <w:sz w:val="24"/>
          <w:szCs w:val="24"/>
        </w:rPr>
        <w:t xml:space="preserve">Livre p. 87 </w:t>
      </w:r>
    </w:p>
    <w:p w:rsidR="0058552A" w:rsidRPr="00F21777" w:rsidRDefault="0058552A" w:rsidP="0058552A">
      <w:pPr>
        <w:pStyle w:val="Paragraphedeliste"/>
        <w:numPr>
          <w:ilvl w:val="0"/>
          <w:numId w:val="20"/>
        </w:numPr>
        <w:spacing w:before="120" w:after="120" w:line="240" w:lineRule="auto"/>
        <w:rPr>
          <w:rFonts w:ascii="Times New Roman" w:eastAsia="Times New Roman" w:hAnsi="Times New Roman" w:cs="Times New Roman"/>
          <w:sz w:val="24"/>
          <w:szCs w:val="24"/>
          <w:lang w:eastAsia="fr-FR"/>
        </w:rPr>
      </w:pPr>
      <w:r w:rsidRPr="00F21777">
        <w:rPr>
          <w:rFonts w:ascii="Times New Roman" w:eastAsia="Times New Roman" w:hAnsi="Times New Roman" w:cs="Times New Roman"/>
          <w:color w:val="000000"/>
          <w:sz w:val="24"/>
          <w:szCs w:val="24"/>
          <w:lang w:eastAsia="fr-FR"/>
        </w:rPr>
        <w:t>Conférence de Mireille Delmas Marty Droit et mondialisation</w:t>
      </w:r>
      <w:hyperlink r:id="rId64" w:history="1">
        <w:r w:rsidRPr="00F21777">
          <w:rPr>
            <w:rFonts w:ascii="Times New Roman" w:eastAsia="Times New Roman" w:hAnsi="Times New Roman" w:cs="Times New Roman"/>
            <w:color w:val="000000"/>
            <w:sz w:val="24"/>
            <w:szCs w:val="24"/>
            <w:lang w:eastAsia="fr-FR"/>
          </w:rPr>
          <w:t xml:space="preserve"> </w:t>
        </w:r>
        <w:r w:rsidRPr="00F21777">
          <w:rPr>
            <w:rFonts w:ascii="Times New Roman" w:eastAsia="Times New Roman" w:hAnsi="Times New Roman" w:cs="Times New Roman"/>
            <w:color w:val="1155CC"/>
            <w:sz w:val="24"/>
            <w:szCs w:val="24"/>
            <w:u w:val="single"/>
            <w:lang w:eastAsia="fr-FR"/>
          </w:rPr>
          <w:t>https://www.canal-u.tv/video/universite_de_tous_les_savoirs/droit_et_mondialisation.1163</w:t>
        </w:r>
      </w:hyperlink>
    </w:p>
    <w:p w:rsidR="0058552A" w:rsidRPr="00F21777" w:rsidRDefault="0058552A" w:rsidP="0058552A">
      <w:pPr>
        <w:pStyle w:val="Paragraphedeliste"/>
        <w:rPr>
          <w:rFonts w:ascii="Times New Roman" w:hAnsi="Times New Roman" w:cs="Times New Roman"/>
          <w:sz w:val="24"/>
          <w:szCs w:val="24"/>
        </w:rPr>
      </w:pPr>
    </w:p>
    <w:p w:rsidR="0054201B" w:rsidRPr="00F21777" w:rsidRDefault="0054201B" w:rsidP="00AB7B4B">
      <w:pPr>
        <w:pStyle w:val="NormalWeb"/>
        <w:spacing w:before="0" w:beforeAutospacing="0" w:after="150" w:afterAutospacing="0"/>
        <w:rPr>
          <w:color w:val="333333"/>
        </w:rPr>
      </w:pPr>
    </w:p>
    <w:p w:rsidR="0054201B" w:rsidRPr="00F21777" w:rsidRDefault="0054201B" w:rsidP="00AB7B4B">
      <w:pPr>
        <w:rPr>
          <w:rFonts w:ascii="Times New Roman" w:hAnsi="Times New Roman" w:cs="Times New Roman"/>
          <w:color w:val="0070C0"/>
          <w:sz w:val="24"/>
          <w:szCs w:val="24"/>
        </w:rPr>
      </w:pPr>
      <w:r w:rsidRPr="00F21777">
        <w:rPr>
          <w:rFonts w:ascii="Times New Roman" w:hAnsi="Times New Roman" w:cs="Times New Roman"/>
          <w:color w:val="0070C0"/>
          <w:sz w:val="24"/>
          <w:szCs w:val="24"/>
        </w:rPr>
        <w:t xml:space="preserve">Exercices </w:t>
      </w:r>
    </w:p>
    <w:p w:rsidR="0054201B" w:rsidRPr="00F21777" w:rsidRDefault="0054201B" w:rsidP="00087986">
      <w:pPr>
        <w:pStyle w:val="Paragraphedeliste"/>
        <w:numPr>
          <w:ilvl w:val="0"/>
          <w:numId w:val="21"/>
        </w:numPr>
        <w:rPr>
          <w:rFonts w:ascii="Times New Roman" w:hAnsi="Times New Roman" w:cs="Times New Roman"/>
          <w:color w:val="0070C0"/>
          <w:sz w:val="24"/>
          <w:szCs w:val="24"/>
        </w:rPr>
      </w:pPr>
      <w:r w:rsidRPr="00F21777">
        <w:rPr>
          <w:rFonts w:ascii="Times New Roman" w:hAnsi="Times New Roman" w:cs="Times New Roman"/>
          <w:color w:val="0070C0"/>
          <w:sz w:val="24"/>
          <w:szCs w:val="24"/>
        </w:rPr>
        <w:t>Livre p.108</w:t>
      </w:r>
    </w:p>
    <w:p w:rsidR="0054201B" w:rsidRPr="00F21777" w:rsidRDefault="0054201B" w:rsidP="00087986">
      <w:pPr>
        <w:pStyle w:val="Paragraphedeliste"/>
        <w:numPr>
          <w:ilvl w:val="0"/>
          <w:numId w:val="21"/>
        </w:numPr>
        <w:rPr>
          <w:rFonts w:ascii="Times New Roman" w:hAnsi="Times New Roman" w:cs="Times New Roman"/>
          <w:color w:val="0070C0"/>
          <w:sz w:val="24"/>
          <w:szCs w:val="24"/>
        </w:rPr>
      </w:pPr>
      <w:r w:rsidRPr="00F21777">
        <w:rPr>
          <w:rFonts w:ascii="Times New Roman" w:hAnsi="Times New Roman" w:cs="Times New Roman"/>
          <w:color w:val="0070C0"/>
          <w:sz w:val="24"/>
          <w:szCs w:val="24"/>
        </w:rPr>
        <w:t>Quiz sur l’article choisi</w:t>
      </w:r>
    </w:p>
    <w:p w:rsidR="00AB7B4B" w:rsidRDefault="00AB7B4B" w:rsidP="00AB7B4B">
      <w:pPr>
        <w:pStyle w:val="NormalWeb"/>
        <w:spacing w:before="0" w:beforeAutospacing="0" w:after="150" w:afterAutospacing="0"/>
        <w:rPr>
          <w:rFonts w:ascii="&amp;quot" w:hAnsi="&amp;quot"/>
          <w:color w:val="333333"/>
          <w:sz w:val="21"/>
          <w:szCs w:val="21"/>
        </w:rPr>
      </w:pPr>
    </w:p>
    <w:p w:rsidR="00AB7B4B" w:rsidRDefault="00AB7B4B" w:rsidP="007F7060"/>
    <w:p w:rsidR="00EE3BFF" w:rsidRPr="007F7060" w:rsidRDefault="00EE3BFF" w:rsidP="007F7060"/>
    <w:p w:rsidR="009B7250" w:rsidRPr="005455AF" w:rsidRDefault="009B7250" w:rsidP="007F7060">
      <w:pPr>
        <w:pStyle w:val="Titre2"/>
      </w:pPr>
      <w:bookmarkStart w:id="18" w:name="_Toc41809933"/>
      <w:r w:rsidRPr="005455AF">
        <w:lastRenderedPageBreak/>
        <w:t>1.3.1 - L’Union européenne</w:t>
      </w:r>
      <w:bookmarkEnd w:id="18"/>
    </w:p>
    <w:p w:rsidR="005455AF" w:rsidRDefault="006B2FFF" w:rsidP="005455AF">
      <w:r>
        <w:rPr>
          <w:noProof/>
          <w:lang w:eastAsia="fr-FR"/>
        </w:rPr>
        <w:drawing>
          <wp:inline distT="0" distB="0" distL="0" distR="0">
            <wp:extent cx="5507990" cy="4131945"/>
            <wp:effectExtent l="0" t="0" r="0" b="1905"/>
            <wp:docPr id="12" name="Image 1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7990" cy="4131945"/>
                    </a:xfrm>
                    <a:prstGeom prst="rect">
                      <a:avLst/>
                    </a:prstGeom>
                    <a:noFill/>
                    <a:ln>
                      <a:noFill/>
                    </a:ln>
                  </pic:spPr>
                </pic:pic>
              </a:graphicData>
            </a:graphic>
          </wp:inline>
        </w:drawing>
      </w:r>
    </w:p>
    <w:p w:rsidR="00E91465" w:rsidRDefault="00E91465" w:rsidP="0099735B">
      <w:pPr>
        <w:spacing w:line="240" w:lineRule="auto"/>
        <w:jc w:val="both"/>
      </w:pPr>
    </w:p>
    <w:p w:rsidR="004D51B8" w:rsidRPr="004D51B8" w:rsidRDefault="0054201B" w:rsidP="0099735B">
      <w:pPr>
        <w:spacing w:line="240" w:lineRule="auto"/>
        <w:jc w:val="both"/>
        <w:rPr>
          <w:b/>
          <w:bCs/>
        </w:rPr>
      </w:pPr>
      <w:r w:rsidRPr="004D51B8">
        <w:rPr>
          <w:b/>
          <w:bCs/>
        </w:rPr>
        <w:t xml:space="preserve">Cours </w:t>
      </w:r>
    </w:p>
    <w:p w:rsidR="00405A0D" w:rsidRDefault="004D51B8" w:rsidP="0099735B">
      <w:pPr>
        <w:spacing w:line="240" w:lineRule="auto"/>
        <w:jc w:val="both"/>
      </w:pPr>
      <w:r>
        <w:t xml:space="preserve">Livre </w:t>
      </w:r>
      <w:r w:rsidR="0054201B">
        <w:t>pp.87-92</w:t>
      </w:r>
    </w:p>
    <w:p w:rsidR="0054201B" w:rsidRPr="004D51B8" w:rsidRDefault="0054201B" w:rsidP="0099735B">
      <w:pPr>
        <w:spacing w:line="240" w:lineRule="auto"/>
        <w:jc w:val="both"/>
        <w:rPr>
          <w:color w:val="0070C0"/>
        </w:rPr>
      </w:pPr>
      <w:r w:rsidRPr="00B2584C">
        <w:rPr>
          <w:b/>
          <w:bCs/>
          <w:color w:val="0070C0"/>
        </w:rPr>
        <w:t>Exercices</w:t>
      </w:r>
      <w:r w:rsidR="00B2584C">
        <w:rPr>
          <w:color w:val="0070C0"/>
        </w:rPr>
        <w:t> :</w:t>
      </w:r>
    </w:p>
    <w:p w:rsidR="00AB7B4B" w:rsidRPr="004D51B8" w:rsidRDefault="0054201B" w:rsidP="0099735B">
      <w:pPr>
        <w:spacing w:line="240" w:lineRule="auto"/>
        <w:jc w:val="both"/>
        <w:rPr>
          <w:color w:val="0070C0"/>
        </w:rPr>
      </w:pPr>
      <w:r w:rsidRPr="004D51B8">
        <w:rPr>
          <w:color w:val="0070C0"/>
        </w:rPr>
        <w:t>Livre p.100 et 101</w:t>
      </w:r>
    </w:p>
    <w:p w:rsidR="00AB7B4B" w:rsidRPr="00405A0D" w:rsidRDefault="00AB7B4B" w:rsidP="0099735B">
      <w:pPr>
        <w:spacing w:line="240" w:lineRule="auto"/>
        <w:jc w:val="both"/>
      </w:pPr>
    </w:p>
    <w:p w:rsidR="009B7250" w:rsidRPr="007F7060" w:rsidRDefault="009B7250" w:rsidP="007F7060">
      <w:pPr>
        <w:pStyle w:val="Titre2"/>
      </w:pPr>
      <w:bookmarkStart w:id="19" w:name="_Toc41809934"/>
      <w:r w:rsidRPr="007F7060">
        <w:t>1.3.2 - Internationalisation du droit</w:t>
      </w:r>
      <w:bookmarkEnd w:id="19"/>
    </w:p>
    <w:p w:rsidR="002B19A2" w:rsidRDefault="002B19A2" w:rsidP="002B19A2">
      <w:pPr>
        <w:spacing w:line="240" w:lineRule="auto"/>
        <w:jc w:val="both"/>
      </w:pPr>
    </w:p>
    <w:p w:rsidR="0054201B" w:rsidRDefault="002B19A2" w:rsidP="006E1568">
      <w:pPr>
        <w:spacing w:line="240" w:lineRule="auto"/>
        <w:jc w:val="both"/>
      </w:pPr>
      <w:r w:rsidRPr="00B2584C">
        <w:rPr>
          <w:b/>
          <w:bCs/>
        </w:rPr>
        <w:t>Cours</w:t>
      </w:r>
      <w:r>
        <w:t xml:space="preserve"> : </w:t>
      </w:r>
    </w:p>
    <w:p w:rsidR="0054201B" w:rsidRPr="002759DF" w:rsidRDefault="003627EE" w:rsidP="00087986">
      <w:pPr>
        <w:pStyle w:val="Paragraphedeliste"/>
        <w:numPr>
          <w:ilvl w:val="0"/>
          <w:numId w:val="22"/>
        </w:numPr>
        <w:spacing w:line="240" w:lineRule="auto"/>
        <w:jc w:val="both"/>
      </w:pPr>
      <w:hyperlink r:id="rId66" w:history="1">
        <w:r w:rsidR="002B19A2" w:rsidRPr="002759DF">
          <w:rPr>
            <w:rStyle w:val="Lienhypertexte"/>
            <w:color w:val="auto"/>
            <w:u w:val="none"/>
          </w:rPr>
          <w:t>La Parole à Emmanuel DECAUX</w:t>
        </w:r>
        <w:r w:rsidR="006E1568" w:rsidRPr="002759DF">
          <w:rPr>
            <w:rStyle w:val="Lienhypertexte"/>
            <w:color w:val="auto"/>
            <w:u w:val="none"/>
          </w:rPr>
          <w:t> :</w:t>
        </w:r>
        <w:r w:rsidR="002B19A2" w:rsidRPr="002759DF">
          <w:rPr>
            <w:rStyle w:val="Lienhypertexte"/>
            <w:color w:val="auto"/>
            <w:u w:val="none"/>
          </w:rPr>
          <w:t xml:space="preserve"> La Justice Internationale</w:t>
        </w:r>
      </w:hyperlink>
      <w:r w:rsidR="002B19A2" w:rsidRPr="002759DF">
        <w:t xml:space="preserve"> </w:t>
      </w:r>
    </w:p>
    <w:p w:rsidR="006E1568" w:rsidRPr="002759DF" w:rsidRDefault="003627EE" w:rsidP="00087986">
      <w:pPr>
        <w:pStyle w:val="Paragraphedeliste"/>
        <w:numPr>
          <w:ilvl w:val="0"/>
          <w:numId w:val="22"/>
        </w:numPr>
        <w:spacing w:line="240" w:lineRule="auto"/>
        <w:jc w:val="both"/>
        <w:rPr>
          <w:rFonts w:ascii="Times New Roman" w:hAnsi="Times New Roman" w:cs="Times New Roman"/>
          <w:sz w:val="24"/>
          <w:szCs w:val="24"/>
        </w:rPr>
      </w:pPr>
      <w:hyperlink r:id="rId67" w:history="1">
        <w:r w:rsidR="006E1568" w:rsidRPr="002759DF">
          <w:rPr>
            <w:rStyle w:val="Lienhypertexte"/>
            <w:rFonts w:ascii="Times New Roman" w:hAnsi="Times New Roman" w:cs="Times New Roman"/>
            <w:color w:val="auto"/>
            <w:sz w:val="24"/>
            <w:szCs w:val="24"/>
            <w:u w:val="none"/>
          </w:rPr>
          <w:t>La Parole à Emmanuel DECAUX : Les droits de l’homme dans le cadre de l’ONU </w:t>
        </w:r>
      </w:hyperlink>
    </w:p>
    <w:p w:rsidR="0054201B" w:rsidRPr="002759DF" w:rsidRDefault="0054201B" w:rsidP="00087986">
      <w:pPr>
        <w:pStyle w:val="Paragraphedeliste"/>
        <w:numPr>
          <w:ilvl w:val="0"/>
          <w:numId w:val="22"/>
        </w:numPr>
        <w:spacing w:line="240" w:lineRule="auto"/>
        <w:jc w:val="both"/>
        <w:rPr>
          <w:rFonts w:ascii="Times New Roman" w:hAnsi="Times New Roman" w:cs="Times New Roman"/>
          <w:sz w:val="24"/>
          <w:szCs w:val="24"/>
        </w:rPr>
      </w:pPr>
      <w:r w:rsidRPr="002759DF">
        <w:rPr>
          <w:rFonts w:ascii="Times New Roman" w:hAnsi="Times New Roman" w:cs="Times New Roman"/>
          <w:sz w:val="24"/>
          <w:szCs w:val="24"/>
        </w:rPr>
        <w:t>Livre p</w:t>
      </w:r>
      <w:r w:rsidR="002759DF" w:rsidRPr="002759DF">
        <w:rPr>
          <w:rFonts w:ascii="Times New Roman" w:hAnsi="Times New Roman" w:cs="Times New Roman"/>
          <w:sz w:val="24"/>
          <w:szCs w:val="24"/>
        </w:rPr>
        <w:t>p.93-99.</w:t>
      </w:r>
    </w:p>
    <w:p w:rsidR="00AB7B4B" w:rsidRDefault="00AB7B4B" w:rsidP="00AD131E">
      <w:pPr>
        <w:spacing w:line="240" w:lineRule="auto"/>
        <w:jc w:val="both"/>
        <w:rPr>
          <w:rFonts w:ascii="Times New Roman" w:hAnsi="Times New Roman" w:cs="Times New Roman"/>
          <w:color w:val="4472C4"/>
          <w:sz w:val="24"/>
          <w:szCs w:val="24"/>
        </w:rPr>
      </w:pPr>
    </w:p>
    <w:p w:rsidR="0097449F" w:rsidRDefault="002B19A2" w:rsidP="00AD131E">
      <w:pPr>
        <w:spacing w:line="240" w:lineRule="auto"/>
        <w:jc w:val="both"/>
        <w:rPr>
          <w:rFonts w:ascii="Times New Roman" w:hAnsi="Times New Roman" w:cs="Times New Roman"/>
          <w:sz w:val="24"/>
          <w:szCs w:val="24"/>
        </w:rPr>
      </w:pPr>
      <w:r w:rsidRPr="00B2584C">
        <w:rPr>
          <w:rFonts w:ascii="Times New Roman" w:hAnsi="Times New Roman" w:cs="Times New Roman"/>
          <w:b/>
          <w:bCs/>
          <w:color w:val="0070C0"/>
          <w:sz w:val="24"/>
          <w:szCs w:val="24"/>
        </w:rPr>
        <w:t>Exercices</w:t>
      </w:r>
      <w:r w:rsidRPr="0054201B">
        <w:rPr>
          <w:rFonts w:ascii="Times New Roman" w:hAnsi="Times New Roman" w:cs="Times New Roman"/>
          <w:color w:val="0070C0"/>
          <w:sz w:val="24"/>
          <w:szCs w:val="24"/>
        </w:rPr>
        <w:t> </w:t>
      </w:r>
      <w:r>
        <w:rPr>
          <w:rFonts w:ascii="Times New Roman" w:hAnsi="Times New Roman" w:cs="Times New Roman"/>
          <w:sz w:val="24"/>
          <w:szCs w:val="24"/>
        </w:rPr>
        <w:t xml:space="preserve">: </w:t>
      </w:r>
    </w:p>
    <w:p w:rsidR="0097449F" w:rsidRPr="004D51B8" w:rsidRDefault="00EB4CA6" w:rsidP="00087986">
      <w:pPr>
        <w:pStyle w:val="Paragraphedeliste"/>
        <w:numPr>
          <w:ilvl w:val="0"/>
          <w:numId w:val="34"/>
        </w:numPr>
        <w:spacing w:line="240" w:lineRule="auto"/>
        <w:jc w:val="both"/>
        <w:rPr>
          <w:rFonts w:ascii="Times New Roman" w:hAnsi="Times New Roman" w:cs="Times New Roman"/>
          <w:color w:val="0070C0"/>
          <w:sz w:val="24"/>
          <w:szCs w:val="24"/>
        </w:rPr>
      </w:pPr>
      <w:r w:rsidRPr="004D51B8">
        <w:rPr>
          <w:rStyle w:val="Lienhypertexte"/>
          <w:rFonts w:ascii="Times New Roman" w:hAnsi="Times New Roman" w:cs="Times New Roman"/>
          <w:color w:val="0070C0"/>
          <w:spacing w:val="15"/>
          <w:sz w:val="24"/>
          <w:szCs w:val="24"/>
          <w:u w:val="none"/>
        </w:rPr>
        <w:t xml:space="preserve">La </w:t>
      </w:r>
      <w:hyperlink r:id="rId68" w:history="1">
        <w:r w:rsidR="0097449F" w:rsidRPr="004D51B8">
          <w:rPr>
            <w:rStyle w:val="Lienhypertexte"/>
            <w:rFonts w:ascii="Times New Roman" w:hAnsi="Times New Roman" w:cs="Times New Roman"/>
            <w:color w:val="0070C0"/>
            <w:spacing w:val="15"/>
            <w:sz w:val="24"/>
            <w:szCs w:val="24"/>
            <w:u w:val="none"/>
          </w:rPr>
          <w:t>Cour Internationale de Justice </w:t>
        </w:r>
      </w:hyperlink>
      <w:r w:rsidRPr="004D51B8">
        <w:rPr>
          <w:rStyle w:val="Lienhypertexte"/>
          <w:rFonts w:ascii="Times New Roman" w:hAnsi="Times New Roman" w:cs="Times New Roman"/>
          <w:color w:val="0070C0"/>
          <w:spacing w:val="15"/>
          <w:sz w:val="24"/>
          <w:szCs w:val="24"/>
          <w:u w:val="none"/>
        </w:rPr>
        <w:t xml:space="preserve"> </w:t>
      </w:r>
      <w:r w:rsidR="0097449F" w:rsidRPr="004D51B8">
        <w:rPr>
          <w:rStyle w:val="Lienhypertexte"/>
          <w:rFonts w:ascii="Times New Roman" w:hAnsi="Times New Roman" w:cs="Times New Roman"/>
          <w:color w:val="0070C0"/>
          <w:spacing w:val="15"/>
          <w:sz w:val="24"/>
          <w:szCs w:val="24"/>
          <w:u w:val="none"/>
        </w:rPr>
        <w:t>à La Haye</w:t>
      </w:r>
      <w:r w:rsidR="003B1D06" w:rsidRPr="004D51B8">
        <w:rPr>
          <w:rStyle w:val="Lienhypertexte"/>
          <w:rFonts w:ascii="Times New Roman" w:hAnsi="Times New Roman" w:cs="Times New Roman"/>
          <w:color w:val="0070C0"/>
          <w:spacing w:val="15"/>
          <w:sz w:val="24"/>
          <w:szCs w:val="24"/>
          <w:u w:val="none"/>
        </w:rPr>
        <w:t xml:space="preserve"> et </w:t>
      </w:r>
      <w:hyperlink r:id="rId69" w:history="1">
        <w:r w:rsidR="003B1D06" w:rsidRPr="004D51B8">
          <w:rPr>
            <w:rStyle w:val="Lienhypertexte"/>
            <w:rFonts w:ascii="Times New Roman" w:hAnsi="Times New Roman" w:cs="Times New Roman"/>
            <w:color w:val="0070C0"/>
            <w:spacing w:val="15"/>
            <w:sz w:val="24"/>
            <w:szCs w:val="24"/>
            <w:u w:val="none"/>
          </w:rPr>
          <w:t>vidéo</w:t>
        </w:r>
      </w:hyperlink>
      <w:r w:rsidR="003B1D06" w:rsidRPr="004D51B8">
        <w:rPr>
          <w:rFonts w:ascii="Times New Roman" w:hAnsi="Times New Roman" w:cs="Times New Roman"/>
          <w:color w:val="0070C0"/>
          <w:sz w:val="24"/>
          <w:szCs w:val="24"/>
        </w:rPr>
        <w:t xml:space="preserve"> </w:t>
      </w:r>
    </w:p>
    <w:p w:rsidR="00405A0D" w:rsidRPr="00DD5557" w:rsidRDefault="0054201B" w:rsidP="0099735B">
      <w:pPr>
        <w:pStyle w:val="Paragraphedeliste"/>
        <w:numPr>
          <w:ilvl w:val="0"/>
          <w:numId w:val="34"/>
        </w:numPr>
        <w:spacing w:line="240" w:lineRule="auto"/>
        <w:jc w:val="both"/>
        <w:rPr>
          <w:rFonts w:ascii="Times New Roman" w:hAnsi="Times New Roman" w:cs="Times New Roman"/>
          <w:color w:val="0070C0"/>
          <w:sz w:val="24"/>
          <w:szCs w:val="24"/>
        </w:rPr>
      </w:pPr>
      <w:r w:rsidRPr="004D51B8">
        <w:rPr>
          <w:rFonts w:ascii="Times New Roman" w:hAnsi="Times New Roman" w:cs="Times New Roman"/>
          <w:color w:val="0070C0"/>
          <w:sz w:val="24"/>
          <w:szCs w:val="24"/>
        </w:rPr>
        <w:t>Livre p.102 et 104</w:t>
      </w:r>
      <w:r w:rsidR="00DD5557">
        <w:rPr>
          <w:rFonts w:ascii="Times New Roman" w:hAnsi="Times New Roman" w:cs="Times New Roman"/>
          <w:color w:val="0070C0"/>
          <w:sz w:val="24"/>
          <w:szCs w:val="24"/>
        </w:rPr>
        <w:t>.</w:t>
      </w:r>
    </w:p>
    <w:p w:rsidR="00E37835" w:rsidRDefault="00E37835" w:rsidP="0099735B">
      <w:pPr>
        <w:spacing w:line="240" w:lineRule="auto"/>
        <w:jc w:val="both"/>
        <w:rPr>
          <w:rFonts w:ascii="Times New Roman" w:hAnsi="Times New Roman" w:cs="Times New Roman"/>
          <w:color w:val="4472C4"/>
          <w:sz w:val="24"/>
          <w:szCs w:val="24"/>
        </w:rPr>
      </w:pPr>
    </w:p>
    <w:p w:rsidR="00E37835" w:rsidRDefault="00EB4CA6" w:rsidP="0099735B">
      <w:pPr>
        <w:spacing w:line="240" w:lineRule="auto"/>
        <w:jc w:val="both"/>
        <w:rPr>
          <w:rFonts w:ascii="Times New Roman" w:hAnsi="Times New Roman" w:cs="Times New Roman"/>
          <w:color w:val="4472C4"/>
          <w:sz w:val="24"/>
          <w:szCs w:val="24"/>
        </w:rPr>
      </w:pPr>
      <w:r>
        <w:rPr>
          <w:noProof/>
          <w:lang w:eastAsia="fr-FR"/>
        </w:rPr>
        <w:drawing>
          <wp:inline distT="0" distB="0" distL="0" distR="0">
            <wp:extent cx="3329940" cy="3147060"/>
            <wp:effectExtent l="0" t="0" r="3810" b="0"/>
            <wp:docPr id="13" name="Image 1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29940" cy="3147060"/>
                    </a:xfrm>
                    <a:prstGeom prst="rect">
                      <a:avLst/>
                    </a:prstGeom>
                    <a:noFill/>
                    <a:ln>
                      <a:noFill/>
                    </a:ln>
                  </pic:spPr>
                </pic:pic>
              </a:graphicData>
            </a:graphic>
          </wp:inline>
        </w:drawing>
      </w:r>
    </w:p>
    <w:p w:rsidR="005232B3" w:rsidRDefault="005232B3" w:rsidP="0099735B">
      <w:pPr>
        <w:spacing w:line="240" w:lineRule="auto"/>
        <w:jc w:val="both"/>
        <w:rPr>
          <w:rFonts w:ascii="Times New Roman" w:hAnsi="Times New Roman" w:cs="Times New Roman"/>
          <w:color w:val="4472C4"/>
          <w:sz w:val="24"/>
          <w:szCs w:val="24"/>
        </w:rPr>
      </w:pPr>
    </w:p>
    <w:p w:rsidR="00E37835" w:rsidRDefault="00E37835" w:rsidP="0099735B">
      <w:pPr>
        <w:spacing w:line="240" w:lineRule="auto"/>
        <w:jc w:val="both"/>
        <w:rPr>
          <w:rFonts w:ascii="Times New Roman" w:hAnsi="Times New Roman" w:cs="Times New Roman"/>
          <w:color w:val="4472C4"/>
          <w:sz w:val="24"/>
          <w:szCs w:val="24"/>
        </w:rPr>
      </w:pPr>
    </w:p>
    <w:p w:rsidR="00E37835" w:rsidRDefault="00E37835" w:rsidP="0099735B">
      <w:pPr>
        <w:spacing w:line="240" w:lineRule="auto"/>
        <w:jc w:val="both"/>
        <w:rPr>
          <w:rFonts w:ascii="Times New Roman" w:hAnsi="Times New Roman" w:cs="Times New Roman"/>
          <w:color w:val="4472C4"/>
          <w:sz w:val="24"/>
          <w:szCs w:val="24"/>
        </w:rPr>
      </w:pPr>
    </w:p>
    <w:p w:rsidR="00763E52" w:rsidRPr="00F21777" w:rsidRDefault="00763E52" w:rsidP="00763E52">
      <w:pPr>
        <w:rPr>
          <w:rFonts w:ascii="Times New Roman" w:hAnsi="Times New Roman" w:cs="Times New Roman"/>
          <w:sz w:val="24"/>
          <w:szCs w:val="24"/>
        </w:rPr>
      </w:pPr>
    </w:p>
    <w:p w:rsidR="00E82C4B" w:rsidRPr="00F21777" w:rsidRDefault="00763E52" w:rsidP="00763E52">
      <w:pPr>
        <w:rPr>
          <w:rFonts w:ascii="Times New Roman" w:hAnsi="Times New Roman" w:cs="Times New Roman"/>
          <w:color w:val="FF0000"/>
          <w:sz w:val="24"/>
          <w:szCs w:val="24"/>
        </w:rPr>
      </w:pPr>
      <w:r w:rsidRPr="00F21777">
        <w:rPr>
          <w:rFonts w:ascii="Times New Roman" w:hAnsi="Times New Roman" w:cs="Times New Roman"/>
          <w:color w:val="FF0000"/>
          <w:sz w:val="24"/>
          <w:szCs w:val="24"/>
        </w:rPr>
        <w:t>Activité</w:t>
      </w:r>
      <w:r w:rsidR="00E82C4B" w:rsidRPr="00F21777">
        <w:rPr>
          <w:rFonts w:ascii="Times New Roman" w:hAnsi="Times New Roman" w:cs="Times New Roman"/>
          <w:color w:val="FF0000"/>
          <w:sz w:val="24"/>
          <w:szCs w:val="24"/>
        </w:rPr>
        <w:t>s</w:t>
      </w:r>
      <w:r w:rsidRPr="00F21777">
        <w:rPr>
          <w:rFonts w:ascii="Times New Roman" w:hAnsi="Times New Roman" w:cs="Times New Roman"/>
          <w:color w:val="FF0000"/>
          <w:sz w:val="24"/>
          <w:szCs w:val="24"/>
        </w:rPr>
        <w:t xml:space="preserve"> : </w:t>
      </w:r>
    </w:p>
    <w:p w:rsidR="00763E52" w:rsidRPr="00F21777" w:rsidRDefault="003627EE" w:rsidP="00E82C4B">
      <w:pPr>
        <w:pStyle w:val="Paragraphedeliste"/>
        <w:numPr>
          <w:ilvl w:val="0"/>
          <w:numId w:val="48"/>
        </w:numPr>
        <w:rPr>
          <w:rFonts w:ascii="Times New Roman" w:hAnsi="Times New Roman" w:cs="Times New Roman"/>
          <w:color w:val="FF0000"/>
          <w:sz w:val="24"/>
          <w:szCs w:val="24"/>
        </w:rPr>
      </w:pPr>
      <w:hyperlink r:id="rId71" w:history="1">
        <w:r w:rsidR="00E82C4B" w:rsidRPr="00F21777">
          <w:rPr>
            <w:rStyle w:val="Lienhypertexte"/>
            <w:rFonts w:ascii="Times New Roman" w:hAnsi="Times New Roman" w:cs="Times New Roman"/>
            <w:color w:val="FF0000"/>
            <w:sz w:val="24"/>
            <w:szCs w:val="24"/>
            <w:u w:val="none"/>
          </w:rPr>
          <w:t>L</w:t>
        </w:r>
        <w:r w:rsidR="00763E52" w:rsidRPr="00F21777">
          <w:rPr>
            <w:rStyle w:val="Lienhypertexte"/>
            <w:rFonts w:ascii="Times New Roman" w:hAnsi="Times New Roman" w:cs="Times New Roman"/>
            <w:color w:val="FF0000"/>
            <w:sz w:val="24"/>
            <w:szCs w:val="24"/>
            <w:u w:val="none"/>
          </w:rPr>
          <w:t>ecture au choix d’un article</w:t>
        </w:r>
      </w:hyperlink>
      <w:r w:rsidR="00763E52" w:rsidRPr="00F21777">
        <w:rPr>
          <w:rStyle w:val="Lienhypertexte"/>
          <w:rFonts w:ascii="Times New Roman" w:hAnsi="Times New Roman" w:cs="Times New Roman"/>
          <w:color w:val="FF0000"/>
          <w:sz w:val="24"/>
          <w:szCs w:val="24"/>
          <w:u w:val="none"/>
        </w:rPr>
        <w:t xml:space="preserve"> suivie d’un quiz</w:t>
      </w:r>
      <w:r w:rsidR="00763E52" w:rsidRPr="00F21777">
        <w:rPr>
          <w:rFonts w:ascii="Times New Roman" w:hAnsi="Times New Roman" w:cs="Times New Roman"/>
          <w:color w:val="FF0000"/>
          <w:sz w:val="24"/>
          <w:szCs w:val="24"/>
        </w:rPr>
        <w:t>.</w:t>
      </w:r>
    </w:p>
    <w:p w:rsidR="00E37835" w:rsidRPr="00F21777" w:rsidRDefault="003627EE" w:rsidP="00E82C4B">
      <w:pPr>
        <w:pStyle w:val="Paragraphedeliste"/>
        <w:numPr>
          <w:ilvl w:val="0"/>
          <w:numId w:val="48"/>
        </w:numPr>
        <w:spacing w:line="240" w:lineRule="auto"/>
        <w:jc w:val="both"/>
        <w:rPr>
          <w:rStyle w:val="Lienhypertexte"/>
          <w:rFonts w:ascii="Times New Roman" w:hAnsi="Times New Roman" w:cs="Times New Roman"/>
          <w:color w:val="FF0000"/>
          <w:sz w:val="24"/>
          <w:szCs w:val="24"/>
        </w:rPr>
      </w:pPr>
      <w:r w:rsidRPr="00F21777">
        <w:rPr>
          <w:rFonts w:ascii="Times New Roman" w:hAnsi="Times New Roman" w:cs="Times New Roman"/>
          <w:color w:val="FF0000"/>
          <w:sz w:val="24"/>
          <w:szCs w:val="24"/>
        </w:rPr>
        <w:fldChar w:fldCharType="begin"/>
      </w:r>
      <w:r w:rsidR="00E82C4B" w:rsidRPr="00F21777">
        <w:rPr>
          <w:rFonts w:ascii="Times New Roman" w:hAnsi="Times New Roman" w:cs="Times New Roman"/>
          <w:color w:val="FF0000"/>
          <w:sz w:val="24"/>
          <w:szCs w:val="24"/>
        </w:rPr>
        <w:instrText xml:space="preserve"> HYPERLINK "https://www.icj-cij.org/fr/affaire/136" </w:instrText>
      </w:r>
      <w:r w:rsidRPr="00F21777">
        <w:rPr>
          <w:rFonts w:ascii="Times New Roman" w:hAnsi="Times New Roman" w:cs="Times New Roman"/>
          <w:color w:val="FF0000"/>
          <w:sz w:val="24"/>
          <w:szCs w:val="24"/>
        </w:rPr>
        <w:fldChar w:fldCharType="separate"/>
      </w:r>
      <w:proofErr w:type="spellStart"/>
      <w:r w:rsidR="00E82C4B" w:rsidRPr="00F21777">
        <w:rPr>
          <w:rStyle w:val="Lienhypertexte"/>
          <w:rFonts w:ascii="Times New Roman" w:hAnsi="Times New Roman" w:cs="Times New Roman"/>
          <w:color w:val="FF0000"/>
          <w:sz w:val="24"/>
          <w:szCs w:val="24"/>
        </w:rPr>
        <w:t>Etude</w:t>
      </w:r>
      <w:proofErr w:type="spellEnd"/>
      <w:r w:rsidR="00E82C4B" w:rsidRPr="00F21777">
        <w:rPr>
          <w:rStyle w:val="Lienhypertexte"/>
          <w:rFonts w:ascii="Times New Roman" w:hAnsi="Times New Roman" w:cs="Times New Roman"/>
          <w:color w:val="FF0000"/>
          <w:sz w:val="24"/>
          <w:szCs w:val="24"/>
        </w:rPr>
        <w:t xml:space="preserve"> d’une affaire intéressant la France dans le cadre de la Cour Internationale de Justice.</w:t>
      </w:r>
    </w:p>
    <w:p w:rsidR="00E37835" w:rsidRDefault="003627EE" w:rsidP="0099735B">
      <w:pPr>
        <w:spacing w:line="240" w:lineRule="auto"/>
        <w:jc w:val="both"/>
        <w:rPr>
          <w:rFonts w:ascii="Times New Roman" w:hAnsi="Times New Roman" w:cs="Times New Roman"/>
          <w:color w:val="4472C4"/>
          <w:sz w:val="24"/>
          <w:szCs w:val="24"/>
        </w:rPr>
      </w:pPr>
      <w:r w:rsidRPr="00F21777">
        <w:rPr>
          <w:rFonts w:ascii="Times New Roman" w:hAnsi="Times New Roman" w:cs="Times New Roman"/>
          <w:color w:val="FF0000"/>
          <w:sz w:val="24"/>
          <w:szCs w:val="24"/>
        </w:rPr>
        <w:fldChar w:fldCharType="end"/>
      </w:r>
    </w:p>
    <w:p w:rsidR="00E37835" w:rsidRDefault="00E37835" w:rsidP="0099735B">
      <w:pPr>
        <w:spacing w:line="240" w:lineRule="auto"/>
        <w:jc w:val="both"/>
        <w:rPr>
          <w:rFonts w:ascii="Times New Roman" w:hAnsi="Times New Roman" w:cs="Times New Roman"/>
          <w:color w:val="4472C4"/>
          <w:sz w:val="24"/>
          <w:szCs w:val="24"/>
        </w:rPr>
      </w:pPr>
    </w:p>
    <w:p w:rsidR="00E37835" w:rsidRDefault="00E37835" w:rsidP="0099735B">
      <w:pPr>
        <w:spacing w:line="240" w:lineRule="auto"/>
        <w:jc w:val="both"/>
        <w:rPr>
          <w:rFonts w:ascii="Times New Roman" w:hAnsi="Times New Roman" w:cs="Times New Roman"/>
          <w:color w:val="4472C4"/>
          <w:sz w:val="24"/>
          <w:szCs w:val="24"/>
        </w:rPr>
      </w:pPr>
    </w:p>
    <w:p w:rsidR="00E37835" w:rsidRDefault="00E37835" w:rsidP="0099735B">
      <w:pPr>
        <w:spacing w:line="240" w:lineRule="auto"/>
        <w:jc w:val="both"/>
        <w:rPr>
          <w:rFonts w:ascii="Times New Roman" w:hAnsi="Times New Roman" w:cs="Times New Roman"/>
          <w:color w:val="4472C4"/>
          <w:sz w:val="24"/>
          <w:szCs w:val="24"/>
        </w:rPr>
      </w:pPr>
    </w:p>
    <w:p w:rsidR="00405A0D" w:rsidRDefault="00405A0D" w:rsidP="0099735B">
      <w:pPr>
        <w:spacing w:line="240" w:lineRule="auto"/>
        <w:jc w:val="both"/>
        <w:rPr>
          <w:rFonts w:ascii="Times New Roman" w:hAnsi="Times New Roman" w:cs="Times New Roman"/>
          <w:color w:val="4472C4"/>
          <w:sz w:val="24"/>
          <w:szCs w:val="24"/>
        </w:rPr>
      </w:pPr>
    </w:p>
    <w:p w:rsidR="00E37835" w:rsidRDefault="00E37835" w:rsidP="0099735B">
      <w:pPr>
        <w:spacing w:line="240" w:lineRule="auto"/>
        <w:jc w:val="both"/>
        <w:rPr>
          <w:rFonts w:ascii="Times New Roman" w:hAnsi="Times New Roman" w:cs="Times New Roman"/>
          <w:color w:val="4472C4"/>
          <w:sz w:val="24"/>
          <w:szCs w:val="24"/>
        </w:rPr>
      </w:pPr>
    </w:p>
    <w:p w:rsidR="00E37835" w:rsidRDefault="00E37835" w:rsidP="0099735B">
      <w:pPr>
        <w:spacing w:line="240" w:lineRule="auto"/>
        <w:jc w:val="both"/>
        <w:rPr>
          <w:rFonts w:ascii="Times New Roman" w:hAnsi="Times New Roman" w:cs="Times New Roman"/>
          <w:color w:val="4472C4"/>
          <w:sz w:val="24"/>
          <w:szCs w:val="24"/>
        </w:rPr>
      </w:pPr>
    </w:p>
    <w:p w:rsidR="00E37835" w:rsidRDefault="00E37835" w:rsidP="0099735B">
      <w:pPr>
        <w:spacing w:line="240" w:lineRule="auto"/>
        <w:jc w:val="both"/>
        <w:rPr>
          <w:rFonts w:ascii="Times New Roman" w:hAnsi="Times New Roman" w:cs="Times New Roman"/>
          <w:color w:val="4472C4"/>
          <w:sz w:val="24"/>
          <w:szCs w:val="24"/>
        </w:rPr>
      </w:pPr>
    </w:p>
    <w:p w:rsidR="00E37835" w:rsidRDefault="00E37835" w:rsidP="0099735B">
      <w:pPr>
        <w:spacing w:line="240" w:lineRule="auto"/>
        <w:jc w:val="both"/>
        <w:rPr>
          <w:rFonts w:ascii="Times New Roman" w:hAnsi="Times New Roman" w:cs="Times New Roman"/>
          <w:color w:val="4472C4"/>
          <w:sz w:val="24"/>
          <w:szCs w:val="24"/>
        </w:rPr>
      </w:pPr>
    </w:p>
    <w:p w:rsidR="00C23E46" w:rsidRDefault="00C23E46" w:rsidP="0099735B">
      <w:pPr>
        <w:spacing w:line="240" w:lineRule="auto"/>
        <w:jc w:val="both"/>
        <w:rPr>
          <w:rFonts w:ascii="Times New Roman" w:hAnsi="Times New Roman" w:cs="Times New Roman"/>
          <w:color w:val="4472C4"/>
          <w:sz w:val="24"/>
          <w:szCs w:val="24"/>
        </w:rPr>
      </w:pPr>
    </w:p>
    <w:p w:rsidR="000B46A6" w:rsidRDefault="000B46A6" w:rsidP="0099735B">
      <w:pPr>
        <w:spacing w:line="240" w:lineRule="auto"/>
        <w:jc w:val="both"/>
        <w:rPr>
          <w:rFonts w:ascii="Times New Roman" w:hAnsi="Times New Roman" w:cs="Times New Roman"/>
          <w:color w:val="4472C4"/>
          <w:sz w:val="24"/>
          <w:szCs w:val="24"/>
        </w:rPr>
      </w:pPr>
    </w:p>
    <w:p w:rsidR="000B46A6" w:rsidRDefault="000B46A6" w:rsidP="0099735B">
      <w:pPr>
        <w:spacing w:line="240" w:lineRule="auto"/>
        <w:jc w:val="both"/>
        <w:rPr>
          <w:rFonts w:ascii="Times New Roman" w:hAnsi="Times New Roman" w:cs="Times New Roman"/>
          <w:color w:val="4472C4"/>
          <w:sz w:val="24"/>
          <w:szCs w:val="24"/>
        </w:rPr>
      </w:pPr>
    </w:p>
    <w:p w:rsidR="00C23E46" w:rsidRDefault="00C23E46" w:rsidP="0099735B">
      <w:pPr>
        <w:spacing w:line="240" w:lineRule="auto"/>
        <w:jc w:val="both"/>
        <w:rPr>
          <w:rFonts w:ascii="Times New Roman" w:hAnsi="Times New Roman" w:cs="Times New Roman"/>
          <w:color w:val="4472C4"/>
          <w:sz w:val="24"/>
          <w:szCs w:val="24"/>
        </w:rPr>
      </w:pPr>
    </w:p>
    <w:p w:rsidR="00C23E46" w:rsidRDefault="00C23E46" w:rsidP="0099735B">
      <w:pPr>
        <w:spacing w:line="240" w:lineRule="auto"/>
        <w:jc w:val="both"/>
        <w:rPr>
          <w:rFonts w:ascii="Times New Roman" w:hAnsi="Times New Roman" w:cs="Times New Roman"/>
          <w:color w:val="4472C4"/>
          <w:sz w:val="24"/>
          <w:szCs w:val="24"/>
        </w:rPr>
      </w:pPr>
    </w:p>
    <w:p w:rsidR="00C23E46" w:rsidRDefault="00C23E46" w:rsidP="0099735B">
      <w:pPr>
        <w:spacing w:line="240" w:lineRule="auto"/>
        <w:jc w:val="both"/>
        <w:rPr>
          <w:rFonts w:ascii="Times New Roman" w:hAnsi="Times New Roman" w:cs="Times New Roman"/>
          <w:color w:val="4472C4"/>
          <w:sz w:val="24"/>
          <w:szCs w:val="24"/>
        </w:rPr>
      </w:pPr>
    </w:p>
    <w:p w:rsidR="006E1568" w:rsidRDefault="006E1568" w:rsidP="0099735B">
      <w:pPr>
        <w:spacing w:line="240" w:lineRule="auto"/>
        <w:jc w:val="both"/>
        <w:rPr>
          <w:rFonts w:ascii="Times New Roman" w:hAnsi="Times New Roman" w:cs="Times New Roman"/>
          <w:color w:val="4472C4"/>
          <w:sz w:val="24"/>
          <w:szCs w:val="24"/>
        </w:rPr>
      </w:pPr>
    </w:p>
    <w:p w:rsidR="006E1568" w:rsidRDefault="006E1568" w:rsidP="0099735B">
      <w:pPr>
        <w:spacing w:line="240" w:lineRule="auto"/>
        <w:jc w:val="both"/>
        <w:rPr>
          <w:rFonts w:ascii="Times New Roman" w:hAnsi="Times New Roman" w:cs="Times New Roman"/>
          <w:color w:val="4472C4"/>
          <w:sz w:val="24"/>
          <w:szCs w:val="24"/>
        </w:rPr>
      </w:pPr>
    </w:p>
    <w:p w:rsidR="00B2584C" w:rsidRDefault="00B2584C" w:rsidP="0099735B">
      <w:pPr>
        <w:spacing w:line="240" w:lineRule="auto"/>
        <w:jc w:val="both"/>
        <w:rPr>
          <w:rFonts w:ascii="Times New Roman" w:hAnsi="Times New Roman" w:cs="Times New Roman"/>
          <w:color w:val="4472C4"/>
          <w:sz w:val="24"/>
          <w:szCs w:val="24"/>
        </w:rPr>
      </w:pPr>
    </w:p>
    <w:p w:rsidR="00B2584C" w:rsidRDefault="00B2584C" w:rsidP="0099735B">
      <w:pPr>
        <w:spacing w:line="240" w:lineRule="auto"/>
        <w:jc w:val="both"/>
        <w:rPr>
          <w:rFonts w:ascii="Times New Roman" w:hAnsi="Times New Roman" w:cs="Times New Roman"/>
          <w:color w:val="4472C4"/>
          <w:sz w:val="24"/>
          <w:szCs w:val="24"/>
        </w:rPr>
      </w:pPr>
    </w:p>
    <w:p w:rsidR="00DD5557" w:rsidRDefault="00DD5557" w:rsidP="0099735B">
      <w:pPr>
        <w:spacing w:line="240" w:lineRule="auto"/>
        <w:jc w:val="both"/>
        <w:rPr>
          <w:rFonts w:ascii="Times New Roman" w:hAnsi="Times New Roman" w:cs="Times New Roman"/>
          <w:color w:val="4472C4"/>
          <w:sz w:val="24"/>
          <w:szCs w:val="24"/>
        </w:rPr>
      </w:pPr>
    </w:p>
    <w:p w:rsidR="00DD5557" w:rsidRDefault="00DD5557" w:rsidP="0099735B">
      <w:pPr>
        <w:spacing w:line="240" w:lineRule="auto"/>
        <w:jc w:val="both"/>
        <w:rPr>
          <w:rFonts w:ascii="Times New Roman" w:hAnsi="Times New Roman" w:cs="Times New Roman"/>
          <w:color w:val="4472C4"/>
          <w:sz w:val="24"/>
          <w:szCs w:val="24"/>
        </w:rPr>
      </w:pPr>
    </w:p>
    <w:p w:rsidR="00C23E46" w:rsidRPr="009B7250" w:rsidRDefault="00C23E46" w:rsidP="0099735B">
      <w:pPr>
        <w:spacing w:line="240" w:lineRule="auto"/>
        <w:jc w:val="both"/>
        <w:rPr>
          <w:rFonts w:ascii="Times New Roman" w:hAnsi="Times New Roman" w:cs="Times New Roman"/>
          <w:color w:val="4472C4"/>
          <w:sz w:val="24"/>
          <w:szCs w:val="24"/>
        </w:rPr>
      </w:pPr>
    </w:p>
    <w:p w:rsidR="009B7250" w:rsidRDefault="009B7250" w:rsidP="005455AF">
      <w:pPr>
        <w:pStyle w:val="Titre"/>
      </w:pPr>
      <w:r w:rsidRPr="005455AF">
        <w:t>Partie 2 - Des questions juridiques contemporaines</w:t>
      </w:r>
    </w:p>
    <w:p w:rsidR="00E37835" w:rsidRDefault="00E37835" w:rsidP="00E37835"/>
    <w:p w:rsidR="00E37835" w:rsidRDefault="00E37835" w:rsidP="00E37835"/>
    <w:p w:rsidR="00E37835" w:rsidRDefault="00E37835" w:rsidP="00E37835"/>
    <w:p w:rsidR="007F7060" w:rsidRDefault="007F7060" w:rsidP="00E37835"/>
    <w:p w:rsidR="007F7060" w:rsidRDefault="007F7060" w:rsidP="00E37835"/>
    <w:p w:rsidR="007F7060" w:rsidRDefault="007F7060" w:rsidP="00E37835"/>
    <w:p w:rsidR="00FA13DB" w:rsidRDefault="00FA13DB" w:rsidP="00E37835"/>
    <w:p w:rsidR="00FA13DB" w:rsidRDefault="00FA13DB" w:rsidP="00E37835"/>
    <w:p w:rsidR="00FA13DB" w:rsidRDefault="00FA13DB" w:rsidP="00E37835"/>
    <w:p w:rsidR="002759DF" w:rsidRDefault="002759DF" w:rsidP="00E37835"/>
    <w:p w:rsidR="00E37835" w:rsidRPr="00E37835" w:rsidRDefault="00E37835" w:rsidP="00E37835"/>
    <w:p w:rsidR="00786B23" w:rsidRPr="00E82C4B" w:rsidRDefault="009B7250" w:rsidP="00E82C4B">
      <w:pPr>
        <w:pStyle w:val="Titre1"/>
      </w:pPr>
      <w:bookmarkStart w:id="20" w:name="_Toc41809935"/>
      <w:r w:rsidRPr="005455AF">
        <w:t>2.1 - Les sujets de droits</w:t>
      </w:r>
      <w:bookmarkEnd w:id="20"/>
    </w:p>
    <w:p w:rsidR="00786B23" w:rsidRDefault="00786B23" w:rsidP="00D5640B">
      <w:pPr>
        <w:jc w:val="both"/>
        <w:rPr>
          <w:b/>
          <w:bCs/>
        </w:rPr>
      </w:pPr>
    </w:p>
    <w:p w:rsidR="00D5640B" w:rsidRPr="00F21777" w:rsidRDefault="002759DF" w:rsidP="00D5640B">
      <w:pPr>
        <w:jc w:val="both"/>
        <w:rPr>
          <w:rFonts w:ascii="Times New Roman" w:hAnsi="Times New Roman" w:cs="Times New Roman"/>
          <w:b/>
          <w:bCs/>
          <w:sz w:val="24"/>
          <w:szCs w:val="24"/>
        </w:rPr>
      </w:pPr>
      <w:r w:rsidRPr="00F21777">
        <w:rPr>
          <w:rFonts w:ascii="Times New Roman" w:hAnsi="Times New Roman" w:cs="Times New Roman"/>
          <w:b/>
          <w:bCs/>
          <w:sz w:val="24"/>
          <w:szCs w:val="24"/>
        </w:rPr>
        <w:t>Cours :</w:t>
      </w:r>
    </w:p>
    <w:p w:rsidR="00D5640B" w:rsidRPr="00F21777" w:rsidRDefault="003627EE" w:rsidP="00087986">
      <w:pPr>
        <w:pStyle w:val="Paragraphedeliste"/>
        <w:numPr>
          <w:ilvl w:val="0"/>
          <w:numId w:val="23"/>
        </w:numPr>
        <w:jc w:val="both"/>
        <w:rPr>
          <w:rFonts w:ascii="Times New Roman" w:hAnsi="Times New Roman" w:cs="Times New Roman"/>
          <w:sz w:val="24"/>
          <w:szCs w:val="24"/>
        </w:rPr>
      </w:pPr>
      <w:hyperlink r:id="rId72" w:history="1">
        <w:r w:rsidR="00D5640B" w:rsidRPr="00F21777">
          <w:rPr>
            <w:rStyle w:val="Lienhypertexte"/>
            <w:rFonts w:ascii="Times New Roman" w:hAnsi="Times New Roman" w:cs="Times New Roman"/>
            <w:color w:val="auto"/>
            <w:sz w:val="24"/>
            <w:szCs w:val="24"/>
          </w:rPr>
          <w:t>« L’introduction au droit des personnes » </w:t>
        </w:r>
      </w:hyperlink>
    </w:p>
    <w:p w:rsidR="002759DF" w:rsidRPr="00F21777" w:rsidRDefault="002759DF" w:rsidP="00087986">
      <w:pPr>
        <w:pStyle w:val="Paragraphedeliste"/>
        <w:numPr>
          <w:ilvl w:val="0"/>
          <w:numId w:val="23"/>
        </w:numPr>
        <w:rPr>
          <w:rFonts w:ascii="Times New Roman" w:hAnsi="Times New Roman" w:cs="Times New Roman"/>
          <w:sz w:val="24"/>
          <w:szCs w:val="24"/>
        </w:rPr>
      </w:pPr>
      <w:r w:rsidRPr="00F21777">
        <w:rPr>
          <w:rFonts w:ascii="Times New Roman" w:hAnsi="Times New Roman" w:cs="Times New Roman"/>
          <w:sz w:val="24"/>
          <w:szCs w:val="24"/>
        </w:rPr>
        <w:t>Livre p.111</w:t>
      </w:r>
    </w:p>
    <w:p w:rsidR="002759DF" w:rsidRPr="00F21777" w:rsidRDefault="002759DF" w:rsidP="007F7060">
      <w:pPr>
        <w:rPr>
          <w:rFonts w:ascii="Times New Roman" w:hAnsi="Times New Roman" w:cs="Times New Roman"/>
          <w:sz w:val="24"/>
          <w:szCs w:val="24"/>
        </w:rPr>
      </w:pPr>
    </w:p>
    <w:p w:rsidR="002759DF" w:rsidRPr="00F21777" w:rsidRDefault="002759DF" w:rsidP="007F7060">
      <w:pPr>
        <w:rPr>
          <w:rFonts w:ascii="Times New Roman" w:hAnsi="Times New Roman" w:cs="Times New Roman"/>
          <w:color w:val="0070C0"/>
          <w:sz w:val="24"/>
          <w:szCs w:val="24"/>
        </w:rPr>
      </w:pPr>
      <w:r w:rsidRPr="00F21777">
        <w:rPr>
          <w:rFonts w:ascii="Times New Roman" w:hAnsi="Times New Roman" w:cs="Times New Roman"/>
          <w:b/>
          <w:bCs/>
          <w:color w:val="0070C0"/>
          <w:sz w:val="24"/>
          <w:szCs w:val="24"/>
        </w:rPr>
        <w:t>Exercices </w:t>
      </w:r>
      <w:r w:rsidRPr="00F21777">
        <w:rPr>
          <w:rFonts w:ascii="Times New Roman" w:hAnsi="Times New Roman" w:cs="Times New Roman"/>
          <w:color w:val="0070C0"/>
          <w:sz w:val="24"/>
          <w:szCs w:val="24"/>
        </w:rPr>
        <w:t>:</w:t>
      </w:r>
    </w:p>
    <w:p w:rsidR="007F7060" w:rsidRPr="00F21777" w:rsidRDefault="002759DF" w:rsidP="007F7060">
      <w:pPr>
        <w:rPr>
          <w:rFonts w:ascii="Times New Roman" w:hAnsi="Times New Roman" w:cs="Times New Roman"/>
          <w:color w:val="0070C0"/>
          <w:sz w:val="24"/>
          <w:szCs w:val="24"/>
        </w:rPr>
      </w:pPr>
      <w:r w:rsidRPr="00F21777">
        <w:rPr>
          <w:rFonts w:ascii="Times New Roman" w:hAnsi="Times New Roman" w:cs="Times New Roman"/>
          <w:color w:val="0070C0"/>
          <w:sz w:val="24"/>
          <w:szCs w:val="24"/>
        </w:rPr>
        <w:t xml:space="preserve">Livre p.132 </w:t>
      </w:r>
    </w:p>
    <w:p w:rsidR="00D5640B" w:rsidRPr="00F21777" w:rsidRDefault="00D5640B" w:rsidP="0099735B">
      <w:pPr>
        <w:jc w:val="both"/>
        <w:rPr>
          <w:rFonts w:ascii="Times New Roman" w:hAnsi="Times New Roman" w:cs="Times New Roman"/>
          <w:sz w:val="24"/>
          <w:szCs w:val="24"/>
        </w:rPr>
      </w:pPr>
      <w:r w:rsidRPr="00F21777">
        <w:rPr>
          <w:rFonts w:ascii="Times New Roman" w:hAnsi="Times New Roman" w:cs="Times New Roman"/>
          <w:sz w:val="24"/>
          <w:szCs w:val="24"/>
        </w:rPr>
        <w:t>Compléments de cours :</w:t>
      </w:r>
    </w:p>
    <w:p w:rsidR="00910173" w:rsidRPr="00F21777" w:rsidRDefault="00910173" w:rsidP="00087986">
      <w:pPr>
        <w:pStyle w:val="Paragraphedeliste"/>
        <w:numPr>
          <w:ilvl w:val="0"/>
          <w:numId w:val="9"/>
        </w:numPr>
        <w:jc w:val="both"/>
        <w:rPr>
          <w:rFonts w:ascii="Times New Roman" w:hAnsi="Times New Roman" w:cs="Times New Roman"/>
          <w:sz w:val="24"/>
          <w:szCs w:val="24"/>
        </w:rPr>
      </w:pPr>
      <w:r w:rsidRPr="00F21777">
        <w:rPr>
          <w:rFonts w:ascii="Times New Roman" w:hAnsi="Times New Roman" w:cs="Times New Roman"/>
          <w:sz w:val="24"/>
          <w:szCs w:val="24"/>
        </w:rPr>
        <w:t xml:space="preserve">Diaporama sur </w:t>
      </w:r>
      <w:hyperlink r:id="rId73" w:history="1">
        <w:r w:rsidRPr="00F21777">
          <w:rPr>
            <w:rStyle w:val="Lienhypertexte"/>
            <w:rFonts w:ascii="Times New Roman" w:hAnsi="Times New Roman" w:cs="Times New Roman"/>
            <w:color w:val="auto"/>
            <w:sz w:val="24"/>
            <w:szCs w:val="24"/>
          </w:rPr>
          <w:t>La personnalité juridique</w:t>
        </w:r>
      </w:hyperlink>
    </w:p>
    <w:p w:rsidR="00FB7008" w:rsidRPr="00F21777" w:rsidRDefault="00DD5557" w:rsidP="00087986">
      <w:pPr>
        <w:pStyle w:val="Paragraphedeliste"/>
        <w:numPr>
          <w:ilvl w:val="0"/>
          <w:numId w:val="9"/>
        </w:numPr>
        <w:jc w:val="both"/>
        <w:rPr>
          <w:rFonts w:ascii="Times New Roman" w:hAnsi="Times New Roman" w:cs="Times New Roman"/>
          <w:sz w:val="24"/>
          <w:szCs w:val="24"/>
        </w:rPr>
      </w:pPr>
      <w:r w:rsidRPr="00F21777">
        <w:rPr>
          <w:rFonts w:ascii="Times New Roman" w:hAnsi="Times New Roman" w:cs="Times New Roman"/>
          <w:sz w:val="24"/>
          <w:szCs w:val="24"/>
        </w:rPr>
        <w:t xml:space="preserve">Fiche de cours sur </w:t>
      </w:r>
      <w:hyperlink r:id="rId74" w:history="1">
        <w:r w:rsidR="00FB7008" w:rsidRPr="00F21777">
          <w:rPr>
            <w:rStyle w:val="Lienhypertexte"/>
            <w:rFonts w:ascii="Times New Roman" w:hAnsi="Times New Roman" w:cs="Times New Roman"/>
            <w:color w:val="auto"/>
            <w:sz w:val="24"/>
            <w:szCs w:val="24"/>
          </w:rPr>
          <w:t>La responsabilité</w:t>
        </w:r>
      </w:hyperlink>
    </w:p>
    <w:p w:rsidR="000B67EB" w:rsidRPr="00F21777" w:rsidRDefault="00DE0DD4" w:rsidP="000B67EB">
      <w:pPr>
        <w:pStyle w:val="Paragraphedeliste"/>
        <w:numPr>
          <w:ilvl w:val="0"/>
          <w:numId w:val="9"/>
        </w:numPr>
        <w:jc w:val="both"/>
        <w:rPr>
          <w:rStyle w:val="Lienhypertexte"/>
          <w:rFonts w:ascii="Times New Roman" w:hAnsi="Times New Roman" w:cs="Times New Roman"/>
          <w:color w:val="auto"/>
          <w:sz w:val="24"/>
          <w:szCs w:val="24"/>
        </w:rPr>
      </w:pPr>
      <w:r w:rsidRPr="00F21777">
        <w:rPr>
          <w:rFonts w:ascii="Times New Roman" w:hAnsi="Times New Roman" w:cs="Times New Roman"/>
          <w:sz w:val="24"/>
          <w:szCs w:val="24"/>
        </w:rPr>
        <w:t xml:space="preserve">Diaporama sur les </w:t>
      </w:r>
      <w:hyperlink r:id="rId75" w:history="1">
        <w:r w:rsidR="00EC7784" w:rsidRPr="00F21777">
          <w:rPr>
            <w:rStyle w:val="Lienhypertexte"/>
            <w:rFonts w:ascii="Times New Roman" w:hAnsi="Times New Roman" w:cs="Times New Roman"/>
            <w:color w:val="auto"/>
            <w:sz w:val="24"/>
            <w:szCs w:val="24"/>
          </w:rPr>
          <w:t>Différences entre la responsabilité civile et la responsabilité pénale</w:t>
        </w:r>
      </w:hyperlink>
    </w:p>
    <w:p w:rsidR="002759DF" w:rsidRPr="00F21777" w:rsidRDefault="002759DF" w:rsidP="000B67EB">
      <w:pPr>
        <w:pStyle w:val="Paragraphedeliste"/>
        <w:numPr>
          <w:ilvl w:val="0"/>
          <w:numId w:val="9"/>
        </w:numPr>
        <w:jc w:val="both"/>
        <w:rPr>
          <w:rStyle w:val="Lienhypertexte"/>
          <w:rFonts w:ascii="Times New Roman" w:hAnsi="Times New Roman" w:cs="Times New Roman"/>
          <w:color w:val="auto"/>
          <w:sz w:val="24"/>
          <w:szCs w:val="24"/>
        </w:rPr>
      </w:pPr>
      <w:r w:rsidRPr="00F21777">
        <w:rPr>
          <w:rStyle w:val="Lienhypertexte"/>
          <w:rFonts w:ascii="Times New Roman" w:hAnsi="Times New Roman" w:cs="Times New Roman"/>
          <w:color w:val="auto"/>
          <w:sz w:val="24"/>
          <w:szCs w:val="24"/>
        </w:rPr>
        <w:t>Le statut de l’animal</w:t>
      </w:r>
      <w:r w:rsidR="00B27769" w:rsidRPr="00F21777">
        <w:rPr>
          <w:rStyle w:val="Lienhypertexte"/>
          <w:rFonts w:ascii="Times New Roman" w:hAnsi="Times New Roman" w:cs="Times New Roman"/>
          <w:color w:val="auto"/>
          <w:sz w:val="24"/>
          <w:szCs w:val="24"/>
        </w:rPr>
        <w:t xml:space="preserve"> : </w:t>
      </w:r>
      <w:r w:rsidR="00786B23" w:rsidRPr="00F21777">
        <w:rPr>
          <w:rStyle w:val="Lienhypertexte"/>
          <w:rFonts w:ascii="Times New Roman" w:hAnsi="Times New Roman" w:cs="Times New Roman"/>
          <w:color w:val="auto"/>
          <w:sz w:val="24"/>
          <w:szCs w:val="24"/>
        </w:rPr>
        <w:t xml:space="preserve"> </w:t>
      </w:r>
      <w:hyperlink r:id="rId76" w:history="1">
        <w:r w:rsidR="00786B23" w:rsidRPr="00F21777">
          <w:rPr>
            <w:rStyle w:val="Lienhypertexte"/>
            <w:rFonts w:ascii="Times New Roman" w:hAnsi="Times New Roman" w:cs="Times New Roman"/>
            <w:sz w:val="24"/>
            <w:szCs w:val="24"/>
          </w:rPr>
          <w:t>Les animaux ont-ils des droits ?</w:t>
        </w:r>
      </w:hyperlink>
      <w:r w:rsidR="00786B23" w:rsidRPr="00F21777">
        <w:rPr>
          <w:rFonts w:ascii="Times New Roman" w:hAnsi="Times New Roman" w:cs="Times New Roman"/>
          <w:sz w:val="24"/>
          <w:szCs w:val="24"/>
        </w:rPr>
        <w:t xml:space="preserve"> </w:t>
      </w:r>
    </w:p>
    <w:p w:rsidR="00B27769" w:rsidRPr="00F21777" w:rsidRDefault="003627EE" w:rsidP="00B27769">
      <w:pPr>
        <w:pStyle w:val="Paragraphedeliste"/>
        <w:numPr>
          <w:ilvl w:val="0"/>
          <w:numId w:val="24"/>
        </w:numPr>
        <w:rPr>
          <w:rFonts w:ascii="Times New Roman" w:hAnsi="Times New Roman" w:cs="Times New Roman"/>
          <w:sz w:val="24"/>
          <w:szCs w:val="24"/>
          <w:u w:val="single"/>
        </w:rPr>
      </w:pPr>
      <w:hyperlink r:id="rId77" w:history="1">
        <w:r w:rsidR="002759DF" w:rsidRPr="00F21777">
          <w:rPr>
            <w:rStyle w:val="Lienhypertexte"/>
            <w:rFonts w:ascii="Times New Roman" w:hAnsi="Times New Roman" w:cs="Times New Roman"/>
            <w:sz w:val="24"/>
            <w:szCs w:val="24"/>
          </w:rPr>
          <w:t>Le statut de l’embryon</w:t>
        </w:r>
        <w:r w:rsidR="00B27769" w:rsidRPr="00F21777">
          <w:rPr>
            <w:rStyle w:val="Lienhypertexte"/>
            <w:rFonts w:ascii="Times New Roman" w:hAnsi="Times New Roman" w:cs="Times New Roman"/>
            <w:sz w:val="24"/>
            <w:szCs w:val="24"/>
          </w:rPr>
          <w:t xml:space="preserve"> et les lois de bioéthique</w:t>
        </w:r>
      </w:hyperlink>
      <w:r w:rsidR="00AA74A4" w:rsidRPr="00F21777">
        <w:rPr>
          <w:rStyle w:val="Lienhypertexte"/>
          <w:rFonts w:ascii="Times New Roman" w:hAnsi="Times New Roman" w:cs="Times New Roman"/>
          <w:color w:val="auto"/>
          <w:sz w:val="24"/>
          <w:szCs w:val="24"/>
          <w:u w:val="none"/>
        </w:rPr>
        <w:t xml:space="preserve"> et </w:t>
      </w:r>
      <w:hyperlink r:id="rId78" w:history="1">
        <w:r w:rsidR="00AA74A4" w:rsidRPr="00F21777">
          <w:rPr>
            <w:rStyle w:val="Lienhypertexte"/>
            <w:rFonts w:ascii="Times New Roman" w:hAnsi="Times New Roman" w:cs="Times New Roman"/>
            <w:sz w:val="24"/>
            <w:szCs w:val="24"/>
          </w:rPr>
          <w:t>avis du Conseil d’Etat</w:t>
        </w:r>
      </w:hyperlink>
      <w:r w:rsidR="00AA74A4" w:rsidRPr="00F21777">
        <w:rPr>
          <w:rStyle w:val="Lienhypertexte"/>
          <w:rFonts w:ascii="Times New Roman" w:hAnsi="Times New Roman" w:cs="Times New Roman"/>
          <w:color w:val="auto"/>
          <w:sz w:val="24"/>
          <w:szCs w:val="24"/>
          <w:u w:val="none"/>
        </w:rPr>
        <w:t xml:space="preserve"> sur le sujet</w:t>
      </w:r>
    </w:p>
    <w:p w:rsidR="002759DF" w:rsidRPr="00F21777" w:rsidRDefault="002759DF" w:rsidP="00087986">
      <w:pPr>
        <w:pStyle w:val="Paragraphedeliste"/>
        <w:numPr>
          <w:ilvl w:val="0"/>
          <w:numId w:val="24"/>
        </w:numPr>
        <w:jc w:val="both"/>
        <w:rPr>
          <w:rStyle w:val="Lienhypertexte"/>
          <w:rFonts w:ascii="Times New Roman" w:hAnsi="Times New Roman" w:cs="Times New Roman"/>
          <w:color w:val="auto"/>
          <w:sz w:val="24"/>
          <w:szCs w:val="24"/>
        </w:rPr>
      </w:pPr>
      <w:bookmarkStart w:id="21" w:name="_Hlk49083543"/>
      <w:r w:rsidRPr="00F21777">
        <w:rPr>
          <w:rStyle w:val="Lienhypertexte"/>
          <w:rFonts w:ascii="Times New Roman" w:hAnsi="Times New Roman" w:cs="Times New Roman"/>
          <w:color w:val="auto"/>
          <w:sz w:val="24"/>
          <w:szCs w:val="24"/>
        </w:rPr>
        <w:t>Le genre</w:t>
      </w:r>
      <w:r w:rsidR="008B3ED3" w:rsidRPr="00F21777">
        <w:rPr>
          <w:rStyle w:val="Lienhypertexte"/>
          <w:rFonts w:ascii="Times New Roman" w:hAnsi="Times New Roman" w:cs="Times New Roman"/>
          <w:color w:val="auto"/>
          <w:sz w:val="24"/>
          <w:szCs w:val="24"/>
        </w:rPr>
        <w:t> : émission de radio sur « </w:t>
      </w:r>
      <w:hyperlink r:id="rId79" w:anchor="xtor=EPR-2-[LaLettre22072020]" w:history="1">
        <w:r w:rsidR="008B3ED3" w:rsidRPr="00F21777">
          <w:rPr>
            <w:rStyle w:val="Lienhypertexte"/>
            <w:rFonts w:ascii="Times New Roman" w:hAnsi="Times New Roman" w:cs="Times New Roman"/>
            <w:sz w:val="24"/>
            <w:szCs w:val="24"/>
          </w:rPr>
          <w:t>Trouble dans le genre : un accueil difficile »</w:t>
        </w:r>
      </w:hyperlink>
      <w:r w:rsidR="008B3ED3" w:rsidRPr="00F21777">
        <w:rPr>
          <w:rStyle w:val="Lienhypertexte"/>
          <w:rFonts w:ascii="Times New Roman" w:hAnsi="Times New Roman" w:cs="Times New Roman"/>
          <w:color w:val="auto"/>
          <w:sz w:val="24"/>
          <w:szCs w:val="24"/>
        </w:rPr>
        <w:t xml:space="preserve"> </w:t>
      </w:r>
    </w:p>
    <w:bookmarkEnd w:id="21"/>
    <w:p w:rsidR="00E82C4B" w:rsidRPr="00F21777" w:rsidRDefault="003627EE" w:rsidP="00087986">
      <w:pPr>
        <w:pStyle w:val="Paragraphedeliste"/>
        <w:numPr>
          <w:ilvl w:val="0"/>
          <w:numId w:val="24"/>
        </w:numPr>
        <w:jc w:val="both"/>
        <w:rPr>
          <w:rStyle w:val="Lienhypertexte"/>
          <w:rFonts w:ascii="Times New Roman" w:hAnsi="Times New Roman" w:cs="Times New Roman"/>
          <w:color w:val="auto"/>
          <w:sz w:val="24"/>
          <w:szCs w:val="24"/>
        </w:rPr>
      </w:pPr>
      <w:r w:rsidRPr="00F21777">
        <w:rPr>
          <w:rStyle w:val="Lienhypertexte"/>
          <w:rFonts w:ascii="Times New Roman" w:hAnsi="Times New Roman" w:cs="Times New Roman"/>
          <w:color w:val="auto"/>
          <w:sz w:val="24"/>
          <w:szCs w:val="24"/>
        </w:rPr>
        <w:fldChar w:fldCharType="begin"/>
      </w:r>
      <w:r w:rsidR="00E82C4B" w:rsidRPr="00F21777">
        <w:rPr>
          <w:rStyle w:val="Lienhypertexte"/>
          <w:rFonts w:ascii="Times New Roman" w:hAnsi="Times New Roman" w:cs="Times New Roman"/>
          <w:color w:val="auto"/>
          <w:sz w:val="24"/>
          <w:szCs w:val="24"/>
        </w:rPr>
        <w:instrText xml:space="preserve"> HYPERLINK "https://www.lemonde.fr/planete/article/2019/02/22/quand-la-nature-est-reconnue-sujet-de-droit-cela-permet-de-reguler-des-activites-industrielles_5426799_3244.html?fbclid=IwAR2tprHpTIBplGEGRD4Ccb-oXJZK3G8-nRy3bakwP0ryahHNbK2wbb5eUSs" </w:instrText>
      </w:r>
      <w:r w:rsidRPr="00F21777">
        <w:rPr>
          <w:rStyle w:val="Lienhypertexte"/>
          <w:rFonts w:ascii="Times New Roman" w:hAnsi="Times New Roman" w:cs="Times New Roman"/>
          <w:color w:val="auto"/>
          <w:sz w:val="24"/>
          <w:szCs w:val="24"/>
        </w:rPr>
        <w:fldChar w:fldCharType="separate"/>
      </w:r>
      <w:r w:rsidR="00E82C4B" w:rsidRPr="00F21777">
        <w:rPr>
          <w:rStyle w:val="Lienhypertexte"/>
          <w:rFonts w:ascii="Times New Roman" w:hAnsi="Times New Roman" w:cs="Times New Roman"/>
          <w:sz w:val="24"/>
          <w:szCs w:val="24"/>
        </w:rPr>
        <w:t>La nature reconnue sujet de droit</w:t>
      </w:r>
      <w:r w:rsidRPr="00F21777">
        <w:rPr>
          <w:rStyle w:val="Lienhypertexte"/>
          <w:rFonts w:ascii="Times New Roman" w:hAnsi="Times New Roman" w:cs="Times New Roman"/>
          <w:color w:val="auto"/>
          <w:sz w:val="24"/>
          <w:szCs w:val="24"/>
        </w:rPr>
        <w:fldChar w:fldCharType="end"/>
      </w:r>
      <w:r w:rsidR="00E82C4B" w:rsidRPr="00F21777">
        <w:rPr>
          <w:rStyle w:val="Lienhypertexte"/>
          <w:rFonts w:ascii="Times New Roman" w:hAnsi="Times New Roman" w:cs="Times New Roman"/>
          <w:color w:val="auto"/>
          <w:sz w:val="24"/>
          <w:szCs w:val="24"/>
        </w:rPr>
        <w:t xml:space="preserve"> </w:t>
      </w:r>
    </w:p>
    <w:p w:rsidR="000435BB" w:rsidRDefault="000435BB" w:rsidP="0099735B">
      <w:pPr>
        <w:jc w:val="both"/>
      </w:pPr>
    </w:p>
    <w:p w:rsidR="000435BB" w:rsidRDefault="000435BB" w:rsidP="0099735B">
      <w:pPr>
        <w:jc w:val="both"/>
        <w:rPr>
          <w:rStyle w:val="Lienhypertexte"/>
        </w:rPr>
      </w:pPr>
    </w:p>
    <w:p w:rsidR="008B3ED3" w:rsidRDefault="008B3ED3" w:rsidP="0099735B">
      <w:pPr>
        <w:jc w:val="both"/>
        <w:rPr>
          <w:rStyle w:val="Lienhypertexte"/>
        </w:rPr>
      </w:pPr>
    </w:p>
    <w:p w:rsidR="009B7250" w:rsidRDefault="009B7250" w:rsidP="005455AF">
      <w:pPr>
        <w:pStyle w:val="Titre1"/>
      </w:pPr>
      <w:bookmarkStart w:id="22" w:name="_Toc41809936"/>
      <w:r w:rsidRPr="005455AF">
        <w:t>2.2 - Liberté́, égalité́, fraternité́</w:t>
      </w:r>
      <w:bookmarkEnd w:id="22"/>
    </w:p>
    <w:p w:rsidR="006E1568" w:rsidRDefault="006E1568" w:rsidP="006E1568"/>
    <w:p w:rsidR="00371A3B" w:rsidRPr="00F21777" w:rsidRDefault="003627EE" w:rsidP="00371A3B">
      <w:pPr>
        <w:jc w:val="both"/>
        <w:rPr>
          <w:rFonts w:ascii="Times New Roman" w:hAnsi="Times New Roman" w:cs="Times New Roman"/>
          <w:sz w:val="24"/>
          <w:szCs w:val="24"/>
        </w:rPr>
      </w:pPr>
      <w:hyperlink r:id="rId80" w:history="1">
        <w:r w:rsidR="00371A3B" w:rsidRPr="00F21777">
          <w:rPr>
            <w:rStyle w:val="Lienhypertexte"/>
            <w:rFonts w:ascii="Times New Roman" w:hAnsi="Times New Roman" w:cs="Times New Roman"/>
            <w:sz w:val="24"/>
            <w:szCs w:val="24"/>
          </w:rPr>
          <w:t>Observatoire des inégalités </w:t>
        </w:r>
      </w:hyperlink>
      <w:r w:rsidR="00371A3B" w:rsidRPr="00F21777">
        <w:rPr>
          <w:rFonts w:ascii="Times New Roman" w:hAnsi="Times New Roman" w:cs="Times New Roman"/>
          <w:sz w:val="24"/>
          <w:szCs w:val="24"/>
        </w:rPr>
        <w:t>: Les inégalités sociales divisent la société française. Nous avons fait jouer des enfants à un jeu célèbre, avec des règles qui reflètent la réalité de la société actuelle. Elles les ont fait vivement réagir. Pouvons-nous leur proposer un avenir de ce type ?</w:t>
      </w:r>
    </w:p>
    <w:p w:rsidR="002759DF" w:rsidRPr="00F21777" w:rsidRDefault="006E1568" w:rsidP="006E1568">
      <w:pPr>
        <w:rPr>
          <w:rFonts w:ascii="Times New Roman" w:hAnsi="Times New Roman" w:cs="Times New Roman"/>
          <w:b/>
          <w:bCs/>
          <w:sz w:val="24"/>
          <w:szCs w:val="24"/>
        </w:rPr>
      </w:pPr>
      <w:r w:rsidRPr="00F21777">
        <w:rPr>
          <w:rFonts w:ascii="Times New Roman" w:hAnsi="Times New Roman" w:cs="Times New Roman"/>
          <w:b/>
          <w:bCs/>
          <w:sz w:val="24"/>
          <w:szCs w:val="24"/>
        </w:rPr>
        <w:t>Cours</w:t>
      </w:r>
      <w:r w:rsidR="00371A3B" w:rsidRPr="00F21777">
        <w:rPr>
          <w:rFonts w:ascii="Times New Roman" w:hAnsi="Times New Roman" w:cs="Times New Roman"/>
          <w:b/>
          <w:bCs/>
          <w:sz w:val="24"/>
          <w:szCs w:val="24"/>
        </w:rPr>
        <w:t> :</w:t>
      </w:r>
      <w:r w:rsidRPr="00F21777">
        <w:rPr>
          <w:rFonts w:ascii="Times New Roman" w:hAnsi="Times New Roman" w:cs="Times New Roman"/>
          <w:b/>
          <w:bCs/>
          <w:sz w:val="24"/>
          <w:szCs w:val="24"/>
        </w:rPr>
        <w:t xml:space="preserve"> </w:t>
      </w:r>
    </w:p>
    <w:p w:rsidR="002759DF" w:rsidRPr="00F21777" w:rsidRDefault="002759DF" w:rsidP="006E1568">
      <w:pPr>
        <w:rPr>
          <w:rFonts w:ascii="Times New Roman" w:hAnsi="Times New Roman" w:cs="Times New Roman"/>
          <w:sz w:val="24"/>
          <w:szCs w:val="24"/>
        </w:rPr>
      </w:pPr>
      <w:r w:rsidRPr="00F21777">
        <w:rPr>
          <w:rFonts w:ascii="Times New Roman" w:hAnsi="Times New Roman" w:cs="Times New Roman"/>
          <w:sz w:val="24"/>
          <w:szCs w:val="24"/>
        </w:rPr>
        <w:t>Livre p.133</w:t>
      </w:r>
    </w:p>
    <w:p w:rsidR="002759DF" w:rsidRPr="00F21777" w:rsidRDefault="002759DF" w:rsidP="006E1568">
      <w:pPr>
        <w:rPr>
          <w:rFonts w:ascii="Times New Roman" w:hAnsi="Times New Roman" w:cs="Times New Roman"/>
          <w:b/>
          <w:bCs/>
          <w:color w:val="0070C0"/>
          <w:sz w:val="24"/>
          <w:szCs w:val="24"/>
        </w:rPr>
      </w:pPr>
      <w:r w:rsidRPr="00F21777">
        <w:rPr>
          <w:rFonts w:ascii="Times New Roman" w:hAnsi="Times New Roman" w:cs="Times New Roman"/>
          <w:b/>
          <w:bCs/>
          <w:color w:val="0070C0"/>
          <w:sz w:val="24"/>
          <w:szCs w:val="24"/>
        </w:rPr>
        <w:lastRenderedPageBreak/>
        <w:t>E</w:t>
      </w:r>
      <w:r w:rsidR="006E1568" w:rsidRPr="00F21777">
        <w:rPr>
          <w:rFonts w:ascii="Times New Roman" w:hAnsi="Times New Roman" w:cs="Times New Roman"/>
          <w:b/>
          <w:bCs/>
          <w:color w:val="0070C0"/>
          <w:sz w:val="24"/>
          <w:szCs w:val="24"/>
        </w:rPr>
        <w:t>xercices</w:t>
      </w:r>
      <w:r w:rsidR="00371A3B" w:rsidRPr="00F21777">
        <w:rPr>
          <w:rFonts w:ascii="Times New Roman" w:hAnsi="Times New Roman" w:cs="Times New Roman"/>
          <w:b/>
          <w:bCs/>
          <w:color w:val="0070C0"/>
          <w:sz w:val="24"/>
          <w:szCs w:val="24"/>
        </w:rPr>
        <w:t> :</w:t>
      </w:r>
      <w:r w:rsidR="006E1568" w:rsidRPr="00F21777">
        <w:rPr>
          <w:rFonts w:ascii="Times New Roman" w:hAnsi="Times New Roman" w:cs="Times New Roman"/>
          <w:b/>
          <w:bCs/>
          <w:color w:val="0070C0"/>
          <w:sz w:val="24"/>
          <w:szCs w:val="24"/>
        </w:rPr>
        <w:t xml:space="preserve"> </w:t>
      </w:r>
    </w:p>
    <w:p w:rsidR="006E1568" w:rsidRPr="00F21777" w:rsidRDefault="002759DF" w:rsidP="006E1568">
      <w:pPr>
        <w:rPr>
          <w:rFonts w:ascii="Times New Roman" w:hAnsi="Times New Roman" w:cs="Times New Roman"/>
          <w:color w:val="0070C0"/>
          <w:sz w:val="24"/>
          <w:szCs w:val="24"/>
        </w:rPr>
      </w:pPr>
      <w:r w:rsidRPr="00F21777">
        <w:rPr>
          <w:rFonts w:ascii="Times New Roman" w:hAnsi="Times New Roman" w:cs="Times New Roman"/>
          <w:color w:val="0070C0"/>
          <w:sz w:val="24"/>
          <w:szCs w:val="24"/>
        </w:rPr>
        <w:t>Livre p.</w:t>
      </w:r>
      <w:r w:rsidR="006E1568" w:rsidRPr="00F21777">
        <w:rPr>
          <w:rFonts w:ascii="Times New Roman" w:hAnsi="Times New Roman" w:cs="Times New Roman"/>
          <w:color w:val="0070C0"/>
          <w:sz w:val="24"/>
          <w:szCs w:val="24"/>
        </w:rPr>
        <w:t>151.</w:t>
      </w:r>
    </w:p>
    <w:p w:rsidR="006E1568" w:rsidRDefault="006E1568" w:rsidP="006E1568"/>
    <w:p w:rsidR="006E1568" w:rsidRPr="006E1568" w:rsidRDefault="006E1568" w:rsidP="006E1568">
      <w:r>
        <w:rPr>
          <w:noProof/>
          <w:lang w:eastAsia="fr-FR"/>
        </w:rPr>
        <w:drawing>
          <wp:inline distT="0" distB="0" distL="0" distR="0">
            <wp:extent cx="3362400" cy="21168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362400" cy="2116800"/>
                    </a:xfrm>
                    <a:prstGeom prst="rect">
                      <a:avLst/>
                    </a:prstGeom>
                  </pic:spPr>
                </pic:pic>
              </a:graphicData>
            </a:graphic>
          </wp:inline>
        </w:drawing>
      </w:r>
      <w:r>
        <w:rPr>
          <w:rStyle w:val="Appelnotedebasdep"/>
        </w:rPr>
        <w:footnoteReference w:id="8"/>
      </w:r>
    </w:p>
    <w:p w:rsidR="00293285" w:rsidRDefault="006E1568" w:rsidP="007F7060">
      <w:r>
        <w:rPr>
          <w:noProof/>
          <w:lang w:eastAsia="fr-FR"/>
        </w:rPr>
        <w:drawing>
          <wp:inline distT="0" distB="0" distL="0" distR="0">
            <wp:extent cx="5507990" cy="128524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507990" cy="1285240"/>
                    </a:xfrm>
                    <a:prstGeom prst="rect">
                      <a:avLst/>
                    </a:prstGeom>
                  </pic:spPr>
                </pic:pic>
              </a:graphicData>
            </a:graphic>
          </wp:inline>
        </w:drawing>
      </w:r>
    </w:p>
    <w:p w:rsidR="006E1568" w:rsidRPr="00F21777" w:rsidRDefault="002759DF" w:rsidP="006E1568">
      <w:pPr>
        <w:jc w:val="both"/>
        <w:rPr>
          <w:rFonts w:ascii="Times New Roman" w:hAnsi="Times New Roman" w:cs="Times New Roman"/>
          <w:sz w:val="24"/>
          <w:szCs w:val="24"/>
        </w:rPr>
      </w:pPr>
      <w:r w:rsidRPr="00F21777">
        <w:rPr>
          <w:rStyle w:val="Lienhypertexte"/>
          <w:rFonts w:ascii="Times New Roman" w:hAnsi="Times New Roman" w:cs="Times New Roman"/>
          <w:color w:val="FF0000"/>
          <w:sz w:val="24"/>
          <w:szCs w:val="24"/>
        </w:rPr>
        <w:t xml:space="preserve">Activité : Regarder </w:t>
      </w:r>
      <w:hyperlink r:id="rId83" w:history="1">
        <w:r w:rsidRPr="00F21777">
          <w:rPr>
            <w:rStyle w:val="Lienhypertexte"/>
            <w:rFonts w:ascii="Times New Roman" w:hAnsi="Times New Roman" w:cs="Times New Roman"/>
            <w:sz w:val="24"/>
            <w:szCs w:val="24"/>
          </w:rPr>
          <w:t>la vidéo sur l</w:t>
        </w:r>
        <w:r w:rsidR="006E1568" w:rsidRPr="00F21777">
          <w:rPr>
            <w:rStyle w:val="Lienhypertexte"/>
            <w:rFonts w:ascii="Times New Roman" w:hAnsi="Times New Roman" w:cs="Times New Roman"/>
            <w:sz w:val="24"/>
            <w:szCs w:val="24"/>
          </w:rPr>
          <w:t>a DUDH </w:t>
        </w:r>
      </w:hyperlink>
      <w:r w:rsidR="006E1568" w:rsidRPr="00F21777">
        <w:rPr>
          <w:rFonts w:ascii="Times New Roman" w:hAnsi="Times New Roman" w:cs="Times New Roman"/>
          <w:color w:val="FF0000"/>
          <w:sz w:val="24"/>
          <w:szCs w:val="24"/>
        </w:rPr>
        <w:t xml:space="preserve">et </w:t>
      </w:r>
      <w:hyperlink r:id="rId84" w:history="1">
        <w:r w:rsidR="006E1568" w:rsidRPr="00F21777">
          <w:rPr>
            <w:rStyle w:val="Lienhypertexte"/>
            <w:rFonts w:ascii="Times New Roman" w:hAnsi="Times New Roman" w:cs="Times New Roman"/>
            <w:sz w:val="24"/>
            <w:szCs w:val="24"/>
          </w:rPr>
          <w:t>organiser un stand</w:t>
        </w:r>
      </w:hyperlink>
      <w:r w:rsidR="00F36755" w:rsidRPr="00F21777">
        <w:rPr>
          <w:rFonts w:ascii="Times New Roman" w:hAnsi="Times New Roman" w:cs="Times New Roman"/>
          <w:color w:val="FF0000"/>
          <w:sz w:val="24"/>
          <w:szCs w:val="24"/>
        </w:rPr>
        <w:t xml:space="preserve"> à la MDL du lycée</w:t>
      </w:r>
      <w:r w:rsidR="00AA74A4" w:rsidRPr="00F21777">
        <w:rPr>
          <w:rFonts w:ascii="Times New Roman" w:hAnsi="Times New Roman" w:cs="Times New Roman"/>
          <w:color w:val="FF0000"/>
          <w:sz w:val="24"/>
          <w:szCs w:val="24"/>
        </w:rPr>
        <w:t>.</w:t>
      </w:r>
    </w:p>
    <w:p w:rsidR="00293285" w:rsidRDefault="00293285" w:rsidP="007F7060">
      <w:r>
        <w:rPr>
          <w:noProof/>
          <w:lang w:eastAsia="fr-FR"/>
        </w:rPr>
        <w:lastRenderedPageBreak/>
        <w:drawing>
          <wp:inline distT="0" distB="0" distL="0" distR="0">
            <wp:extent cx="5507990" cy="331724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507990" cy="3317240"/>
                    </a:xfrm>
                    <a:prstGeom prst="rect">
                      <a:avLst/>
                    </a:prstGeom>
                  </pic:spPr>
                </pic:pic>
              </a:graphicData>
            </a:graphic>
          </wp:inline>
        </w:drawing>
      </w:r>
    </w:p>
    <w:p w:rsidR="00293285" w:rsidRDefault="00293285" w:rsidP="007F7060">
      <w:r>
        <w:rPr>
          <w:noProof/>
          <w:lang w:eastAsia="fr-FR"/>
        </w:rPr>
        <w:drawing>
          <wp:inline distT="0" distB="0" distL="0" distR="0">
            <wp:extent cx="5380211" cy="3365500"/>
            <wp:effectExtent l="0" t="0" r="0"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394222" cy="3374265"/>
                    </a:xfrm>
                    <a:prstGeom prst="rect">
                      <a:avLst/>
                    </a:prstGeom>
                  </pic:spPr>
                </pic:pic>
              </a:graphicData>
            </a:graphic>
          </wp:inline>
        </w:drawing>
      </w:r>
      <w:r>
        <w:rPr>
          <w:rStyle w:val="Appelnotedebasdep"/>
        </w:rPr>
        <w:footnoteReference w:id="9"/>
      </w:r>
    </w:p>
    <w:p w:rsidR="00293285" w:rsidRPr="00F21777" w:rsidRDefault="000435BB" w:rsidP="00E91465">
      <w:pPr>
        <w:jc w:val="both"/>
        <w:rPr>
          <w:rFonts w:ascii="Times New Roman" w:hAnsi="Times New Roman" w:cs="Times New Roman"/>
          <w:sz w:val="24"/>
          <w:szCs w:val="24"/>
        </w:rPr>
      </w:pPr>
      <w:r w:rsidRPr="00F21777">
        <w:rPr>
          <w:rFonts w:ascii="Times New Roman" w:hAnsi="Times New Roman" w:cs="Times New Roman"/>
          <w:sz w:val="24"/>
          <w:szCs w:val="24"/>
        </w:rPr>
        <w:lastRenderedPageBreak/>
        <w:t>Compléments de cours sur l</w:t>
      </w:r>
      <w:r w:rsidR="00293285" w:rsidRPr="00F21777">
        <w:rPr>
          <w:rFonts w:ascii="Times New Roman" w:hAnsi="Times New Roman" w:cs="Times New Roman"/>
          <w:sz w:val="24"/>
          <w:szCs w:val="24"/>
        </w:rPr>
        <w:t>es principes de :</w:t>
      </w:r>
    </w:p>
    <w:p w:rsidR="00E91465" w:rsidRPr="00F21777" w:rsidRDefault="003627EE" w:rsidP="00087986">
      <w:pPr>
        <w:pStyle w:val="Paragraphedeliste"/>
        <w:numPr>
          <w:ilvl w:val="0"/>
          <w:numId w:val="7"/>
        </w:numPr>
        <w:jc w:val="both"/>
        <w:rPr>
          <w:rFonts w:ascii="Times New Roman" w:hAnsi="Times New Roman" w:cs="Times New Roman"/>
          <w:sz w:val="24"/>
          <w:szCs w:val="24"/>
        </w:rPr>
      </w:pPr>
      <w:hyperlink r:id="rId87" w:history="1">
        <w:r w:rsidR="00E91465" w:rsidRPr="00F21777">
          <w:rPr>
            <w:rStyle w:val="Lienhypertexte"/>
            <w:rFonts w:ascii="Times New Roman" w:hAnsi="Times New Roman" w:cs="Times New Roman"/>
            <w:noProof/>
            <w:color w:val="auto"/>
            <w:sz w:val="24"/>
            <w:szCs w:val="24"/>
            <w:u w:val="none"/>
          </w:rPr>
          <w:t>La laicité.</w:t>
        </w:r>
      </w:hyperlink>
    </w:p>
    <w:p w:rsidR="00E91465" w:rsidRPr="00F21777" w:rsidRDefault="003627EE" w:rsidP="00087986">
      <w:pPr>
        <w:pStyle w:val="Paragraphedeliste"/>
        <w:numPr>
          <w:ilvl w:val="0"/>
          <w:numId w:val="7"/>
        </w:numPr>
        <w:jc w:val="both"/>
        <w:rPr>
          <w:rFonts w:ascii="Times New Roman" w:hAnsi="Times New Roman" w:cs="Times New Roman"/>
          <w:sz w:val="24"/>
          <w:szCs w:val="24"/>
        </w:rPr>
      </w:pPr>
      <w:hyperlink r:id="rId88" w:history="1">
        <w:r w:rsidR="00E91465" w:rsidRPr="00F21777">
          <w:rPr>
            <w:rStyle w:val="Lienhypertexte"/>
            <w:rFonts w:ascii="Times New Roman" w:hAnsi="Times New Roman" w:cs="Times New Roman"/>
            <w:color w:val="auto"/>
            <w:sz w:val="24"/>
            <w:szCs w:val="24"/>
            <w:u w:val="none"/>
          </w:rPr>
          <w:t>La fraternité</w:t>
        </w:r>
      </w:hyperlink>
      <w:r w:rsidR="00E91465" w:rsidRPr="00F21777">
        <w:rPr>
          <w:rFonts w:ascii="Times New Roman" w:hAnsi="Times New Roman" w:cs="Times New Roman"/>
          <w:sz w:val="24"/>
          <w:szCs w:val="24"/>
        </w:rPr>
        <w:t>.</w:t>
      </w:r>
    </w:p>
    <w:p w:rsidR="00E91465" w:rsidRPr="00F21777" w:rsidRDefault="003627EE" w:rsidP="00087986">
      <w:pPr>
        <w:pStyle w:val="Paragraphedeliste"/>
        <w:numPr>
          <w:ilvl w:val="0"/>
          <w:numId w:val="7"/>
        </w:numPr>
        <w:jc w:val="both"/>
        <w:rPr>
          <w:rStyle w:val="Lienhypertexte"/>
          <w:rFonts w:ascii="Times New Roman" w:hAnsi="Times New Roman" w:cs="Times New Roman"/>
          <w:color w:val="auto"/>
          <w:sz w:val="24"/>
          <w:szCs w:val="24"/>
          <w:u w:val="none"/>
        </w:rPr>
      </w:pPr>
      <w:hyperlink r:id="rId89" w:history="1">
        <w:r w:rsidR="00E91465" w:rsidRPr="00F21777">
          <w:rPr>
            <w:rStyle w:val="Lienhypertexte"/>
            <w:rFonts w:ascii="Times New Roman" w:hAnsi="Times New Roman" w:cs="Times New Roman"/>
            <w:color w:val="auto"/>
            <w:sz w:val="24"/>
            <w:szCs w:val="24"/>
            <w:u w:val="none"/>
          </w:rPr>
          <w:t>L’égalité.</w:t>
        </w:r>
      </w:hyperlink>
    </w:p>
    <w:p w:rsidR="00E91465" w:rsidRPr="00F21777" w:rsidRDefault="00E91465" w:rsidP="007F7060">
      <w:pPr>
        <w:rPr>
          <w:rFonts w:ascii="Times New Roman" w:hAnsi="Times New Roman" w:cs="Times New Roman"/>
          <w:sz w:val="24"/>
          <w:szCs w:val="24"/>
        </w:rPr>
      </w:pPr>
    </w:p>
    <w:p w:rsidR="00911115" w:rsidRPr="00F21777" w:rsidRDefault="00911115" w:rsidP="00293285">
      <w:pPr>
        <w:jc w:val="both"/>
        <w:rPr>
          <w:rFonts w:ascii="Times New Roman" w:hAnsi="Times New Roman" w:cs="Times New Roman"/>
          <w:sz w:val="24"/>
          <w:szCs w:val="24"/>
        </w:rPr>
      </w:pPr>
      <w:r w:rsidRPr="00F21777">
        <w:rPr>
          <w:rFonts w:ascii="Times New Roman" w:hAnsi="Times New Roman" w:cs="Times New Roman"/>
          <w:sz w:val="24"/>
          <w:szCs w:val="24"/>
        </w:rPr>
        <w:t xml:space="preserve">Jeu </w:t>
      </w:r>
      <w:r w:rsidR="00705EE2" w:rsidRPr="00F21777">
        <w:rPr>
          <w:rFonts w:ascii="Times New Roman" w:hAnsi="Times New Roman" w:cs="Times New Roman"/>
          <w:sz w:val="24"/>
          <w:szCs w:val="24"/>
        </w:rPr>
        <w:t>« </w:t>
      </w:r>
      <w:r w:rsidRPr="00F21777">
        <w:rPr>
          <w:rFonts w:ascii="Times New Roman" w:hAnsi="Times New Roman" w:cs="Times New Roman"/>
          <w:sz w:val="24"/>
          <w:szCs w:val="24"/>
        </w:rPr>
        <w:t>A la recherche du droit perdu</w:t>
      </w:r>
      <w:r w:rsidR="00705EE2" w:rsidRPr="00F21777">
        <w:rPr>
          <w:rFonts w:ascii="Times New Roman" w:hAnsi="Times New Roman" w:cs="Times New Roman"/>
          <w:sz w:val="24"/>
          <w:szCs w:val="24"/>
        </w:rPr>
        <w:t> »</w:t>
      </w:r>
    </w:p>
    <w:p w:rsidR="006E1568" w:rsidRDefault="006E1568" w:rsidP="00C23E46">
      <w:pPr>
        <w:jc w:val="both"/>
      </w:pPr>
    </w:p>
    <w:p w:rsidR="00293285" w:rsidRDefault="00293285" w:rsidP="00C23E46">
      <w:pPr>
        <w:jc w:val="both"/>
      </w:pPr>
    </w:p>
    <w:p w:rsidR="009B7250" w:rsidRDefault="009B7250" w:rsidP="007F7060">
      <w:pPr>
        <w:pStyle w:val="Titre2"/>
        <w:rPr>
          <w:vertAlign w:val="superscript"/>
        </w:rPr>
      </w:pPr>
      <w:bookmarkStart w:id="23" w:name="_Toc41809937"/>
      <w:r w:rsidRPr="009B7250">
        <w:t>2.2.1 - Liberté</w:t>
      </w:r>
      <w:r w:rsidRPr="009B7250">
        <w:rPr>
          <w:vertAlign w:val="superscript"/>
        </w:rPr>
        <w:t xml:space="preserve">́ </w:t>
      </w:r>
      <w:r w:rsidRPr="009B7250">
        <w:t>et sécurité</w:t>
      </w:r>
      <w:r w:rsidRPr="009B7250">
        <w:rPr>
          <w:vertAlign w:val="superscript"/>
        </w:rPr>
        <w:t>́</w:t>
      </w:r>
      <w:bookmarkEnd w:id="23"/>
    </w:p>
    <w:p w:rsidR="00F21777" w:rsidRDefault="00F21777" w:rsidP="00C23E46">
      <w:pPr>
        <w:rPr>
          <w:rFonts w:ascii="Times New Roman" w:hAnsi="Times New Roman" w:cs="Times New Roman"/>
          <w:b/>
          <w:bCs/>
          <w:sz w:val="24"/>
          <w:szCs w:val="24"/>
        </w:rPr>
      </w:pPr>
    </w:p>
    <w:p w:rsidR="00F94C15" w:rsidRPr="00F21777" w:rsidRDefault="002759DF" w:rsidP="00C23E46">
      <w:pPr>
        <w:rPr>
          <w:rFonts w:ascii="Times New Roman" w:hAnsi="Times New Roman" w:cs="Times New Roman"/>
          <w:sz w:val="24"/>
          <w:szCs w:val="24"/>
        </w:rPr>
      </w:pPr>
      <w:r w:rsidRPr="00F21777">
        <w:rPr>
          <w:rFonts w:ascii="Times New Roman" w:hAnsi="Times New Roman" w:cs="Times New Roman"/>
          <w:b/>
          <w:bCs/>
          <w:sz w:val="24"/>
          <w:szCs w:val="24"/>
        </w:rPr>
        <w:t>Cours </w:t>
      </w:r>
      <w:r w:rsidRPr="00F21777">
        <w:rPr>
          <w:rFonts w:ascii="Times New Roman" w:hAnsi="Times New Roman" w:cs="Times New Roman"/>
          <w:sz w:val="24"/>
          <w:szCs w:val="24"/>
        </w:rPr>
        <w:t>:</w:t>
      </w:r>
    </w:p>
    <w:p w:rsidR="002759DF" w:rsidRPr="00F21777" w:rsidRDefault="002759DF" w:rsidP="00087986">
      <w:pPr>
        <w:pStyle w:val="Paragraphedeliste"/>
        <w:numPr>
          <w:ilvl w:val="0"/>
          <w:numId w:val="25"/>
        </w:numPr>
        <w:rPr>
          <w:rFonts w:ascii="Times New Roman" w:hAnsi="Times New Roman" w:cs="Times New Roman"/>
          <w:sz w:val="24"/>
          <w:szCs w:val="24"/>
        </w:rPr>
      </w:pPr>
      <w:r w:rsidRPr="00F21777">
        <w:rPr>
          <w:rFonts w:ascii="Times New Roman" w:hAnsi="Times New Roman" w:cs="Times New Roman"/>
          <w:sz w:val="24"/>
          <w:szCs w:val="24"/>
        </w:rPr>
        <w:t>Livre pp.133-137</w:t>
      </w:r>
    </w:p>
    <w:p w:rsidR="002759DF" w:rsidRPr="00F21777" w:rsidRDefault="002759DF" w:rsidP="00087986">
      <w:pPr>
        <w:pStyle w:val="Paragraphedeliste"/>
        <w:numPr>
          <w:ilvl w:val="0"/>
          <w:numId w:val="25"/>
        </w:numPr>
        <w:rPr>
          <w:rFonts w:ascii="Times New Roman" w:hAnsi="Times New Roman" w:cs="Times New Roman"/>
          <w:sz w:val="24"/>
          <w:szCs w:val="24"/>
        </w:rPr>
      </w:pPr>
      <w:r w:rsidRPr="00F21777">
        <w:rPr>
          <w:rFonts w:ascii="Times New Roman" w:hAnsi="Times New Roman" w:cs="Times New Roman"/>
          <w:sz w:val="24"/>
          <w:szCs w:val="24"/>
        </w:rPr>
        <w:t xml:space="preserve">Article dans le </w:t>
      </w:r>
      <w:hyperlink r:id="rId90" w:history="1">
        <w:r w:rsidRPr="00F21777">
          <w:rPr>
            <w:rStyle w:val="Lienhypertexte"/>
            <w:rFonts w:ascii="Times New Roman" w:hAnsi="Times New Roman" w:cs="Times New Roman"/>
            <w:color w:val="auto"/>
            <w:sz w:val="24"/>
            <w:szCs w:val="24"/>
          </w:rPr>
          <w:t>monde politique.fr</w:t>
        </w:r>
      </w:hyperlink>
    </w:p>
    <w:p w:rsidR="00371A3B" w:rsidRPr="00F21777" w:rsidRDefault="00371A3B" w:rsidP="00C23E46">
      <w:pPr>
        <w:rPr>
          <w:rFonts w:ascii="Times New Roman" w:hAnsi="Times New Roman" w:cs="Times New Roman"/>
          <w:color w:val="0070C0"/>
          <w:sz w:val="24"/>
          <w:szCs w:val="24"/>
        </w:rPr>
      </w:pPr>
    </w:p>
    <w:p w:rsidR="002759DF" w:rsidRPr="00F21777" w:rsidRDefault="002759DF" w:rsidP="00C23E46">
      <w:pPr>
        <w:rPr>
          <w:rFonts w:ascii="Times New Roman" w:hAnsi="Times New Roman" w:cs="Times New Roman"/>
          <w:color w:val="0070C0"/>
          <w:sz w:val="24"/>
          <w:szCs w:val="24"/>
        </w:rPr>
      </w:pPr>
      <w:r w:rsidRPr="00F21777">
        <w:rPr>
          <w:rFonts w:ascii="Times New Roman" w:hAnsi="Times New Roman" w:cs="Times New Roman"/>
          <w:b/>
          <w:bCs/>
          <w:color w:val="0070C0"/>
          <w:sz w:val="24"/>
          <w:szCs w:val="24"/>
        </w:rPr>
        <w:t>Exercices </w:t>
      </w:r>
      <w:r w:rsidRPr="00F21777">
        <w:rPr>
          <w:rFonts w:ascii="Times New Roman" w:hAnsi="Times New Roman" w:cs="Times New Roman"/>
          <w:color w:val="0070C0"/>
          <w:sz w:val="24"/>
          <w:szCs w:val="24"/>
        </w:rPr>
        <w:t>:</w:t>
      </w:r>
    </w:p>
    <w:p w:rsidR="002759DF" w:rsidRPr="00F21777" w:rsidRDefault="002759DF" w:rsidP="00C23E46">
      <w:pPr>
        <w:rPr>
          <w:rFonts w:ascii="Times New Roman" w:hAnsi="Times New Roman" w:cs="Times New Roman"/>
          <w:color w:val="0070C0"/>
          <w:sz w:val="24"/>
          <w:szCs w:val="24"/>
        </w:rPr>
      </w:pPr>
      <w:r w:rsidRPr="00F21777">
        <w:rPr>
          <w:rFonts w:ascii="Times New Roman" w:hAnsi="Times New Roman" w:cs="Times New Roman"/>
          <w:color w:val="0070C0"/>
          <w:sz w:val="24"/>
          <w:szCs w:val="24"/>
        </w:rPr>
        <w:t>Livre p.143,144 et 146</w:t>
      </w:r>
    </w:p>
    <w:p w:rsidR="00371A3B" w:rsidRPr="00F21777" w:rsidRDefault="00371A3B" w:rsidP="00C23E46">
      <w:pPr>
        <w:rPr>
          <w:rStyle w:val="Lienhypertexte"/>
          <w:rFonts w:ascii="Times New Roman" w:hAnsi="Times New Roman" w:cs="Times New Roman"/>
          <w:color w:val="FF0000"/>
          <w:sz w:val="24"/>
          <w:szCs w:val="24"/>
        </w:rPr>
      </w:pPr>
    </w:p>
    <w:p w:rsidR="002759DF" w:rsidRPr="00F21777" w:rsidRDefault="002759DF" w:rsidP="00C23E46">
      <w:pPr>
        <w:rPr>
          <w:rFonts w:ascii="Times New Roman" w:hAnsi="Times New Roman" w:cs="Times New Roman"/>
          <w:color w:val="FF0000"/>
          <w:sz w:val="24"/>
          <w:szCs w:val="24"/>
        </w:rPr>
      </w:pPr>
      <w:r w:rsidRPr="00F21777">
        <w:rPr>
          <w:rStyle w:val="Lienhypertexte"/>
          <w:rFonts w:ascii="Times New Roman" w:hAnsi="Times New Roman" w:cs="Times New Roman"/>
          <w:color w:val="FF0000"/>
          <w:sz w:val="24"/>
          <w:szCs w:val="24"/>
        </w:rPr>
        <w:t>Activité : Liberté et confinement</w:t>
      </w:r>
    </w:p>
    <w:p w:rsidR="00C23E46" w:rsidRDefault="00C23E46" w:rsidP="00C23E46"/>
    <w:p w:rsidR="00F36755" w:rsidRDefault="00F36755" w:rsidP="00C23E46"/>
    <w:p w:rsidR="00F36755" w:rsidRDefault="00F36755" w:rsidP="00C23E46"/>
    <w:p w:rsidR="00F36755" w:rsidRDefault="00F36755" w:rsidP="00C23E46"/>
    <w:p w:rsidR="00F36755" w:rsidRDefault="00F36755" w:rsidP="00C23E46"/>
    <w:p w:rsidR="00F36755" w:rsidRDefault="00F36755" w:rsidP="00C23E46"/>
    <w:p w:rsidR="00F36755" w:rsidRDefault="00F36755" w:rsidP="00C23E46"/>
    <w:p w:rsidR="00F36755" w:rsidRDefault="00F36755" w:rsidP="00C23E46"/>
    <w:p w:rsidR="00F36755" w:rsidRDefault="00F36755" w:rsidP="00C23E46"/>
    <w:p w:rsidR="00F36755" w:rsidRDefault="00F36755" w:rsidP="00C23E46"/>
    <w:p w:rsidR="00F36755" w:rsidRDefault="00F36755" w:rsidP="00C23E46"/>
    <w:p w:rsidR="00F36755" w:rsidRPr="00C23E46" w:rsidRDefault="00F36755" w:rsidP="00C23E46"/>
    <w:p w:rsidR="009B7250" w:rsidRDefault="009B7250" w:rsidP="00087986">
      <w:pPr>
        <w:pStyle w:val="Titre2"/>
        <w:numPr>
          <w:ilvl w:val="2"/>
          <w:numId w:val="8"/>
        </w:numPr>
      </w:pPr>
      <w:bookmarkStart w:id="24" w:name="_Toc41809938"/>
      <w:r w:rsidRPr="009B7250">
        <w:t>- Égalité</w:t>
      </w:r>
      <w:r w:rsidRPr="009B7250">
        <w:rPr>
          <w:vertAlign w:val="superscript"/>
        </w:rPr>
        <w:t xml:space="preserve">́ </w:t>
      </w:r>
      <w:r w:rsidRPr="009B7250">
        <w:t>et lutte contre les discriminations</w:t>
      </w:r>
      <w:bookmarkEnd w:id="24"/>
    </w:p>
    <w:p w:rsidR="00F36755" w:rsidRPr="00F36755" w:rsidRDefault="00F36755" w:rsidP="00F36755"/>
    <w:p w:rsidR="00F36755" w:rsidRPr="00F21777" w:rsidRDefault="00F36755" w:rsidP="00F36755">
      <w:pPr>
        <w:rPr>
          <w:rFonts w:ascii="Times New Roman" w:hAnsi="Times New Roman" w:cs="Times New Roman"/>
          <w:b/>
          <w:bCs/>
          <w:sz w:val="24"/>
          <w:szCs w:val="24"/>
        </w:rPr>
      </w:pPr>
      <w:r w:rsidRPr="00F21777">
        <w:rPr>
          <w:rFonts w:ascii="Times New Roman" w:hAnsi="Times New Roman" w:cs="Times New Roman"/>
          <w:b/>
          <w:bCs/>
          <w:sz w:val="24"/>
          <w:szCs w:val="24"/>
        </w:rPr>
        <w:t>Cours :</w:t>
      </w:r>
    </w:p>
    <w:p w:rsidR="00F36755" w:rsidRPr="00F21777" w:rsidRDefault="00F36755" w:rsidP="00F36755">
      <w:pPr>
        <w:rPr>
          <w:rFonts w:ascii="Times New Roman" w:hAnsi="Times New Roman" w:cs="Times New Roman"/>
          <w:sz w:val="24"/>
          <w:szCs w:val="24"/>
        </w:rPr>
      </w:pPr>
      <w:r w:rsidRPr="00F21777">
        <w:rPr>
          <w:rFonts w:ascii="Times New Roman" w:hAnsi="Times New Roman" w:cs="Times New Roman"/>
          <w:sz w:val="24"/>
          <w:szCs w:val="24"/>
        </w:rPr>
        <w:t>Livre pp.137-141</w:t>
      </w:r>
    </w:p>
    <w:p w:rsidR="002171FD" w:rsidRPr="00F21777" w:rsidRDefault="003627EE" w:rsidP="002171FD">
      <w:pPr>
        <w:jc w:val="both"/>
        <w:rPr>
          <w:rFonts w:ascii="Times New Roman" w:hAnsi="Times New Roman" w:cs="Times New Roman"/>
          <w:sz w:val="24"/>
          <w:szCs w:val="24"/>
        </w:rPr>
      </w:pPr>
      <w:hyperlink r:id="rId91" w:anchor="xtor=EPR-2-[LaLettre20072020]" w:history="1">
        <w:r w:rsidR="002171FD" w:rsidRPr="00F21777">
          <w:rPr>
            <w:rStyle w:val="Lienhypertexte"/>
            <w:rFonts w:ascii="Times New Roman" w:hAnsi="Times New Roman" w:cs="Times New Roman"/>
            <w:sz w:val="24"/>
            <w:szCs w:val="24"/>
          </w:rPr>
          <w:t>Complément de cours </w:t>
        </w:r>
      </w:hyperlink>
    </w:p>
    <w:p w:rsidR="002171FD" w:rsidRPr="00F36755" w:rsidRDefault="002171FD" w:rsidP="00F36755"/>
    <w:p w:rsidR="00293285" w:rsidRDefault="00293285" w:rsidP="00293285">
      <w:pPr>
        <w:jc w:val="both"/>
      </w:pPr>
    </w:p>
    <w:p w:rsidR="003B153A" w:rsidRDefault="003B153A" w:rsidP="00293285">
      <w:pPr>
        <w:jc w:val="both"/>
      </w:pPr>
      <w:r>
        <w:rPr>
          <w:noProof/>
          <w:lang w:eastAsia="fr-FR"/>
        </w:rPr>
        <w:drawing>
          <wp:inline distT="0" distB="0" distL="0" distR="0">
            <wp:extent cx="3463200" cy="3218400"/>
            <wp:effectExtent l="0" t="0" r="4445" b="127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463200" cy="3218400"/>
                    </a:xfrm>
                    <a:prstGeom prst="rect">
                      <a:avLst/>
                    </a:prstGeom>
                  </pic:spPr>
                </pic:pic>
              </a:graphicData>
            </a:graphic>
          </wp:inline>
        </w:drawing>
      </w:r>
      <w:r>
        <w:rPr>
          <w:rStyle w:val="Appelnotedebasdep"/>
        </w:rPr>
        <w:footnoteReference w:id="10"/>
      </w:r>
    </w:p>
    <w:p w:rsidR="00D5640B" w:rsidRDefault="003B153A" w:rsidP="00293285">
      <w:pPr>
        <w:jc w:val="both"/>
      </w:pPr>
      <w:r>
        <w:t>Qu’est ce qui empêche la femme d’accéder au siège en haut de l’estrade ? Qu’est</w:t>
      </w:r>
      <w:r w:rsidR="00AA74A4">
        <w:t>-</w:t>
      </w:r>
      <w:r>
        <w:t xml:space="preserve"> ce que ce siège représente ? –––––––––––––––––––––––––––––––––––––––––––––––––––––––––––––––––––––––––––––––––––––––––––––––––––––––––––––––––––––––––––––––––––––––––––––––––––––––––––––––––––––––––––––––––––––––––––––––––––––––––</w:t>
      </w:r>
    </w:p>
    <w:p w:rsidR="003B153A" w:rsidRDefault="003B153A" w:rsidP="00293285">
      <w:pPr>
        <w:jc w:val="both"/>
      </w:pPr>
      <w:r>
        <w:lastRenderedPageBreak/>
        <w:t xml:space="preserve">Quelle figure de style utilise le dessinateur ? Que met-elle en valeur ? ––––––––––––––––––––––––––––––––––––––––––––––––––––––––––––––––––––––––––––––––––––––––––––––––––––––––––––––––––––––––––––––––––––––––––––––––––––––––––––––––––––––––––––––––––––––––––––––––––––––––– </w:t>
      </w:r>
    </w:p>
    <w:p w:rsidR="00D139D4" w:rsidRDefault="00D139D4" w:rsidP="00293285">
      <w:pPr>
        <w:jc w:val="both"/>
      </w:pPr>
    </w:p>
    <w:p w:rsidR="002171FD" w:rsidRPr="00F21777" w:rsidRDefault="00B96775" w:rsidP="0099735B">
      <w:pPr>
        <w:jc w:val="both"/>
        <w:rPr>
          <w:rFonts w:ascii="Times New Roman" w:hAnsi="Times New Roman" w:cs="Times New Roman"/>
          <w:color w:val="FF0000"/>
          <w:sz w:val="24"/>
          <w:szCs w:val="24"/>
        </w:rPr>
      </w:pPr>
      <w:r w:rsidRPr="00F21777">
        <w:rPr>
          <w:rFonts w:ascii="Times New Roman" w:hAnsi="Times New Roman" w:cs="Times New Roman"/>
          <w:color w:val="FF0000"/>
          <w:sz w:val="24"/>
          <w:szCs w:val="24"/>
        </w:rPr>
        <w:t>Activité</w:t>
      </w:r>
      <w:r w:rsidR="002171FD" w:rsidRPr="00F21777">
        <w:rPr>
          <w:rFonts w:ascii="Times New Roman" w:hAnsi="Times New Roman" w:cs="Times New Roman"/>
          <w:color w:val="FF0000"/>
          <w:sz w:val="24"/>
          <w:szCs w:val="24"/>
        </w:rPr>
        <w:t>s</w:t>
      </w:r>
      <w:r w:rsidRPr="00F21777">
        <w:rPr>
          <w:rFonts w:ascii="Times New Roman" w:hAnsi="Times New Roman" w:cs="Times New Roman"/>
          <w:color w:val="FF0000"/>
          <w:sz w:val="24"/>
          <w:szCs w:val="24"/>
        </w:rPr>
        <w:t xml:space="preserve"> : </w:t>
      </w:r>
    </w:p>
    <w:p w:rsidR="00231C2B" w:rsidRPr="00F21777" w:rsidRDefault="00B96775" w:rsidP="002171FD">
      <w:pPr>
        <w:pStyle w:val="Paragraphedeliste"/>
        <w:numPr>
          <w:ilvl w:val="0"/>
          <w:numId w:val="49"/>
        </w:numPr>
        <w:jc w:val="both"/>
        <w:rPr>
          <w:rFonts w:ascii="Times New Roman" w:hAnsi="Times New Roman" w:cs="Times New Roman"/>
          <w:color w:val="FF0000"/>
          <w:sz w:val="24"/>
          <w:szCs w:val="24"/>
        </w:rPr>
      </w:pPr>
      <w:r w:rsidRPr="00F21777">
        <w:rPr>
          <w:rFonts w:ascii="Times New Roman" w:hAnsi="Times New Roman" w:cs="Times New Roman"/>
          <w:color w:val="FF0000"/>
          <w:sz w:val="24"/>
          <w:szCs w:val="24"/>
        </w:rPr>
        <w:t xml:space="preserve">Choisir un des </w:t>
      </w:r>
      <w:r w:rsidR="00B85FB0" w:rsidRPr="00F21777">
        <w:rPr>
          <w:rFonts w:ascii="Times New Roman" w:hAnsi="Times New Roman" w:cs="Times New Roman"/>
          <w:color w:val="FF0000"/>
          <w:sz w:val="24"/>
          <w:szCs w:val="24"/>
        </w:rPr>
        <w:t xml:space="preserve">chapitres </w:t>
      </w:r>
      <w:r w:rsidRPr="00F21777">
        <w:rPr>
          <w:rFonts w:ascii="Times New Roman" w:hAnsi="Times New Roman" w:cs="Times New Roman"/>
          <w:color w:val="FF0000"/>
          <w:sz w:val="24"/>
          <w:szCs w:val="24"/>
        </w:rPr>
        <w:t xml:space="preserve">proposés dans </w:t>
      </w:r>
      <w:hyperlink r:id="rId93" w:history="1">
        <w:r w:rsidRPr="00F21777">
          <w:rPr>
            <w:rStyle w:val="Lienhypertexte"/>
            <w:rFonts w:ascii="Times New Roman" w:hAnsi="Times New Roman" w:cs="Times New Roman"/>
            <w:sz w:val="24"/>
            <w:szCs w:val="24"/>
            <w:shd w:val="clear" w:color="auto" w:fill="FFFFFF"/>
          </w:rPr>
          <w:t>les dossier</w:t>
        </w:r>
        <w:r w:rsidR="003E5AEC" w:rsidRPr="00F21777">
          <w:rPr>
            <w:rStyle w:val="Lienhypertexte"/>
            <w:rFonts w:ascii="Times New Roman" w:hAnsi="Times New Roman" w:cs="Times New Roman"/>
            <w:sz w:val="24"/>
            <w:szCs w:val="24"/>
            <w:shd w:val="clear" w:color="auto" w:fill="FFFFFF"/>
          </w:rPr>
          <w:t>s</w:t>
        </w:r>
      </w:hyperlink>
      <w:r w:rsidRPr="00F21777">
        <w:rPr>
          <w:rFonts w:ascii="Times New Roman" w:hAnsi="Times New Roman" w:cs="Times New Roman"/>
          <w:color w:val="FF0000"/>
          <w:sz w:val="24"/>
          <w:szCs w:val="24"/>
          <w:shd w:val="clear" w:color="auto" w:fill="FFFFFF"/>
        </w:rPr>
        <w:t xml:space="preserve"> sur les </w:t>
      </w:r>
      <w:r w:rsidR="00231C2B" w:rsidRPr="00F21777">
        <w:rPr>
          <w:rFonts w:ascii="Times New Roman" w:hAnsi="Times New Roman" w:cs="Times New Roman"/>
          <w:color w:val="FF0000"/>
          <w:sz w:val="24"/>
          <w:szCs w:val="24"/>
          <w:shd w:val="clear" w:color="auto" w:fill="FFFFFF"/>
        </w:rPr>
        <w:t>inégalités et les discriminations à l’école, dans le travail, les modes de vie et les loisirs</w:t>
      </w:r>
      <w:r w:rsidR="00B85FB0" w:rsidRPr="00F21777">
        <w:rPr>
          <w:rFonts w:ascii="Times New Roman" w:hAnsi="Times New Roman" w:cs="Times New Roman"/>
          <w:color w:val="FF0000"/>
          <w:sz w:val="24"/>
          <w:szCs w:val="24"/>
          <w:shd w:val="clear" w:color="auto" w:fill="FFFFFF"/>
        </w:rPr>
        <w:t xml:space="preserve"> puis faire le quiz.</w:t>
      </w:r>
      <w:r w:rsidR="00D139D4" w:rsidRPr="00F21777">
        <w:rPr>
          <w:rFonts w:ascii="Times New Roman" w:hAnsi="Times New Roman" w:cs="Times New Roman"/>
          <w:color w:val="FF0000"/>
          <w:sz w:val="24"/>
          <w:szCs w:val="24"/>
          <w:shd w:val="clear" w:color="auto" w:fill="FFFFFF"/>
        </w:rPr>
        <w:t xml:space="preserve"> </w:t>
      </w:r>
    </w:p>
    <w:p w:rsidR="00911115" w:rsidRPr="00F21777" w:rsidRDefault="003627EE" w:rsidP="002171FD">
      <w:pPr>
        <w:pStyle w:val="Paragraphedeliste"/>
        <w:numPr>
          <w:ilvl w:val="0"/>
          <w:numId w:val="49"/>
        </w:numPr>
        <w:jc w:val="both"/>
        <w:rPr>
          <w:rStyle w:val="Lienhypertexte"/>
          <w:rFonts w:ascii="Times New Roman" w:hAnsi="Times New Roman" w:cs="Times New Roman"/>
          <w:color w:val="FF0000"/>
          <w:sz w:val="24"/>
          <w:szCs w:val="24"/>
          <w:u w:val="none"/>
        </w:rPr>
      </w:pPr>
      <w:hyperlink r:id="rId94" w:history="1">
        <w:r w:rsidR="00231C2B" w:rsidRPr="00F21777">
          <w:rPr>
            <w:rStyle w:val="Lienhypertexte"/>
            <w:rFonts w:ascii="Times New Roman" w:hAnsi="Times New Roman" w:cs="Times New Roman"/>
            <w:color w:val="FF0000"/>
            <w:sz w:val="24"/>
            <w:szCs w:val="24"/>
          </w:rPr>
          <w:t>J</w:t>
        </w:r>
        <w:r w:rsidR="00911115" w:rsidRPr="00F21777">
          <w:rPr>
            <w:rStyle w:val="Lienhypertexte"/>
            <w:rFonts w:ascii="Times New Roman" w:hAnsi="Times New Roman" w:cs="Times New Roman"/>
            <w:color w:val="FF0000"/>
            <w:sz w:val="24"/>
            <w:szCs w:val="24"/>
          </w:rPr>
          <w:t>eu </w:t>
        </w:r>
        <w:r w:rsidR="00AA74A4" w:rsidRPr="00F21777">
          <w:rPr>
            <w:rStyle w:val="Lienhypertexte"/>
            <w:rFonts w:ascii="Times New Roman" w:hAnsi="Times New Roman" w:cs="Times New Roman"/>
            <w:color w:val="FF0000"/>
            <w:sz w:val="24"/>
            <w:szCs w:val="24"/>
          </w:rPr>
          <w:t xml:space="preserve">du </w:t>
        </w:r>
        <w:r w:rsidR="00705EE2" w:rsidRPr="00F21777">
          <w:rPr>
            <w:rStyle w:val="Lienhypertexte"/>
            <w:rFonts w:ascii="Times New Roman" w:hAnsi="Times New Roman" w:cs="Times New Roman"/>
            <w:color w:val="FF0000"/>
            <w:sz w:val="24"/>
            <w:szCs w:val="24"/>
          </w:rPr>
          <w:t>« </w:t>
        </w:r>
        <w:r w:rsidR="00911115" w:rsidRPr="00F21777">
          <w:rPr>
            <w:rStyle w:val="Lienhypertexte"/>
            <w:rFonts w:ascii="Times New Roman" w:hAnsi="Times New Roman" w:cs="Times New Roman"/>
            <w:color w:val="FF0000"/>
            <w:sz w:val="24"/>
            <w:szCs w:val="24"/>
          </w:rPr>
          <w:t>Cheval de bataille</w:t>
        </w:r>
      </w:hyperlink>
      <w:r w:rsidR="00705EE2" w:rsidRPr="00F21777">
        <w:rPr>
          <w:rStyle w:val="Lienhypertexte"/>
          <w:rFonts w:ascii="Times New Roman" w:hAnsi="Times New Roman" w:cs="Times New Roman"/>
          <w:color w:val="FF0000"/>
          <w:sz w:val="24"/>
          <w:szCs w:val="24"/>
        </w:rPr>
        <w:t> »</w:t>
      </w:r>
      <w:r w:rsidR="00D139D4" w:rsidRPr="00F21777">
        <w:rPr>
          <w:rStyle w:val="Lienhypertexte"/>
          <w:rFonts w:ascii="Times New Roman" w:hAnsi="Times New Roman" w:cs="Times New Roman"/>
          <w:color w:val="FF0000"/>
          <w:sz w:val="24"/>
          <w:szCs w:val="24"/>
        </w:rPr>
        <w:t xml:space="preserve"> sur </w:t>
      </w:r>
      <w:r w:rsidR="00D139D4" w:rsidRPr="00F21777">
        <w:rPr>
          <w:rFonts w:ascii="Times New Roman" w:hAnsi="Times New Roman" w:cs="Times New Roman"/>
          <w:color w:val="FF0000"/>
          <w:sz w:val="24"/>
          <w:szCs w:val="24"/>
        </w:rPr>
        <w:t>les inégalités hommes/femmes</w:t>
      </w:r>
    </w:p>
    <w:p w:rsidR="00C23E46" w:rsidRDefault="00C23E46" w:rsidP="00C23E46">
      <w:pPr>
        <w:jc w:val="both"/>
      </w:pPr>
    </w:p>
    <w:p w:rsidR="009B7250" w:rsidRDefault="009B7250" w:rsidP="005455AF">
      <w:pPr>
        <w:pStyle w:val="Titre1"/>
      </w:pPr>
      <w:bookmarkStart w:id="25" w:name="_Toc41809939"/>
      <w:r w:rsidRPr="005455AF">
        <w:t>2.3 - Personne et famille</w:t>
      </w:r>
      <w:bookmarkEnd w:id="25"/>
    </w:p>
    <w:p w:rsidR="005232B3" w:rsidRDefault="005232B3" w:rsidP="00A12FB3"/>
    <w:p w:rsidR="00F36755" w:rsidRPr="00F21777" w:rsidRDefault="00F36755" w:rsidP="00A12FB3">
      <w:pPr>
        <w:rPr>
          <w:rFonts w:ascii="Times New Roman" w:hAnsi="Times New Roman" w:cs="Times New Roman"/>
          <w:sz w:val="24"/>
          <w:szCs w:val="24"/>
        </w:rPr>
      </w:pPr>
      <w:r w:rsidRPr="00F21777">
        <w:rPr>
          <w:rFonts w:ascii="Times New Roman" w:hAnsi="Times New Roman" w:cs="Times New Roman"/>
          <w:b/>
          <w:bCs/>
          <w:sz w:val="24"/>
          <w:szCs w:val="24"/>
        </w:rPr>
        <w:t>Cours </w:t>
      </w:r>
      <w:r w:rsidRPr="00F21777">
        <w:rPr>
          <w:rFonts w:ascii="Times New Roman" w:hAnsi="Times New Roman" w:cs="Times New Roman"/>
          <w:sz w:val="24"/>
          <w:szCs w:val="24"/>
        </w:rPr>
        <w:t>:</w:t>
      </w:r>
    </w:p>
    <w:p w:rsidR="005232B3" w:rsidRPr="00F21777" w:rsidRDefault="003627EE" w:rsidP="00087986">
      <w:pPr>
        <w:pStyle w:val="Paragraphedeliste"/>
        <w:numPr>
          <w:ilvl w:val="0"/>
          <w:numId w:val="35"/>
        </w:numPr>
        <w:rPr>
          <w:rFonts w:ascii="Times New Roman" w:hAnsi="Times New Roman" w:cs="Times New Roman"/>
          <w:sz w:val="24"/>
          <w:szCs w:val="24"/>
        </w:rPr>
      </w:pPr>
      <w:hyperlink r:id="rId95" w:history="1">
        <w:r w:rsidR="00F36755" w:rsidRPr="00F21777">
          <w:rPr>
            <w:rStyle w:val="Lienhypertexte"/>
            <w:rFonts w:ascii="Times New Roman" w:hAnsi="Times New Roman" w:cs="Times New Roman"/>
            <w:color w:val="auto"/>
            <w:sz w:val="24"/>
            <w:szCs w:val="24"/>
          </w:rPr>
          <w:t>Introduction au droit de la famille </w:t>
        </w:r>
      </w:hyperlink>
    </w:p>
    <w:p w:rsidR="00B96775" w:rsidRPr="00F21777" w:rsidRDefault="00B96775" w:rsidP="00A12FB3">
      <w:pPr>
        <w:rPr>
          <w:rFonts w:ascii="Times New Roman" w:hAnsi="Times New Roman" w:cs="Times New Roman"/>
          <w:color w:val="0070C0"/>
          <w:sz w:val="24"/>
          <w:szCs w:val="24"/>
        </w:rPr>
      </w:pPr>
      <w:r w:rsidRPr="00F21777">
        <w:rPr>
          <w:rFonts w:ascii="Times New Roman" w:hAnsi="Times New Roman" w:cs="Times New Roman"/>
          <w:b/>
          <w:bCs/>
          <w:color w:val="0070C0"/>
          <w:sz w:val="24"/>
          <w:szCs w:val="24"/>
        </w:rPr>
        <w:t>Exercices</w:t>
      </w:r>
      <w:r w:rsidRPr="00F21777">
        <w:rPr>
          <w:rFonts w:ascii="Times New Roman" w:hAnsi="Times New Roman" w:cs="Times New Roman"/>
          <w:color w:val="0070C0"/>
          <w:sz w:val="24"/>
          <w:szCs w:val="24"/>
        </w:rPr>
        <w:t> :</w:t>
      </w:r>
    </w:p>
    <w:p w:rsidR="00A12FB3" w:rsidRPr="00F21777" w:rsidRDefault="003B1D06" w:rsidP="00A12FB3">
      <w:pPr>
        <w:rPr>
          <w:rStyle w:val="Lienhypertexte"/>
          <w:rFonts w:ascii="Times New Roman" w:hAnsi="Times New Roman" w:cs="Times New Roman"/>
          <w:color w:val="0070C0"/>
          <w:sz w:val="24"/>
          <w:szCs w:val="24"/>
        </w:rPr>
      </w:pPr>
      <w:proofErr w:type="spellStart"/>
      <w:r w:rsidRPr="00F21777">
        <w:rPr>
          <w:rFonts w:ascii="Times New Roman" w:hAnsi="Times New Roman" w:cs="Times New Roman"/>
          <w:color w:val="0070C0"/>
          <w:sz w:val="24"/>
          <w:szCs w:val="24"/>
        </w:rPr>
        <w:t>Quizlet</w:t>
      </w:r>
      <w:proofErr w:type="spellEnd"/>
      <w:r w:rsidRPr="00F21777">
        <w:rPr>
          <w:rFonts w:ascii="Times New Roman" w:hAnsi="Times New Roman" w:cs="Times New Roman"/>
          <w:color w:val="0070C0"/>
          <w:sz w:val="24"/>
          <w:szCs w:val="24"/>
        </w:rPr>
        <w:t xml:space="preserve"> sur </w:t>
      </w:r>
      <w:hyperlink r:id="rId96" w:history="1">
        <w:r w:rsidR="00A12FB3" w:rsidRPr="00F21777">
          <w:rPr>
            <w:rStyle w:val="Lienhypertexte"/>
            <w:rFonts w:ascii="Times New Roman" w:hAnsi="Times New Roman" w:cs="Times New Roman"/>
            <w:color w:val="0070C0"/>
            <w:sz w:val="24"/>
            <w:szCs w:val="24"/>
          </w:rPr>
          <w:t>La personne </w:t>
        </w:r>
      </w:hyperlink>
    </w:p>
    <w:p w:rsidR="002F1698" w:rsidRPr="00F21777" w:rsidRDefault="009F315F" w:rsidP="00A12FB3">
      <w:pPr>
        <w:rPr>
          <w:rFonts w:ascii="Times New Roman" w:hAnsi="Times New Roman" w:cs="Times New Roman"/>
          <w:sz w:val="24"/>
          <w:szCs w:val="24"/>
        </w:rPr>
      </w:pPr>
      <w:r w:rsidRPr="00F21777">
        <w:rPr>
          <w:rStyle w:val="Lienhypertexte"/>
          <w:rFonts w:ascii="Times New Roman" w:hAnsi="Times New Roman" w:cs="Times New Roman"/>
          <w:color w:val="FF0000"/>
          <w:sz w:val="24"/>
          <w:szCs w:val="24"/>
        </w:rPr>
        <w:t>Activité :</w:t>
      </w:r>
      <w:r w:rsidR="004D51B8" w:rsidRPr="00F21777">
        <w:rPr>
          <w:rStyle w:val="Lienhypertexte"/>
          <w:rFonts w:ascii="Times New Roman" w:hAnsi="Times New Roman" w:cs="Times New Roman"/>
          <w:color w:val="FF0000"/>
          <w:sz w:val="24"/>
          <w:szCs w:val="24"/>
        </w:rPr>
        <w:t xml:space="preserve"> </w:t>
      </w:r>
      <w:r w:rsidRPr="00F21777">
        <w:rPr>
          <w:rStyle w:val="Lienhypertexte"/>
          <w:rFonts w:ascii="Times New Roman" w:hAnsi="Times New Roman" w:cs="Times New Roman"/>
          <w:color w:val="FF0000"/>
          <w:sz w:val="24"/>
          <w:szCs w:val="24"/>
        </w:rPr>
        <w:t>r</w:t>
      </w:r>
      <w:r w:rsidR="002F1698" w:rsidRPr="00F21777">
        <w:rPr>
          <w:rStyle w:val="Lienhypertexte"/>
          <w:rFonts w:ascii="Times New Roman" w:hAnsi="Times New Roman" w:cs="Times New Roman"/>
          <w:color w:val="FF0000"/>
          <w:sz w:val="24"/>
          <w:szCs w:val="24"/>
        </w:rPr>
        <w:t xml:space="preserve">echerches sur </w:t>
      </w:r>
      <w:hyperlink r:id="rId97" w:history="1">
        <w:r w:rsidR="002F1698" w:rsidRPr="00F21777">
          <w:rPr>
            <w:rStyle w:val="Lienhypertexte"/>
            <w:rFonts w:ascii="Times New Roman" w:hAnsi="Times New Roman" w:cs="Times New Roman"/>
            <w:sz w:val="24"/>
            <w:szCs w:val="24"/>
          </w:rPr>
          <w:t>le JAF</w:t>
        </w:r>
        <w:r w:rsidR="00B27769" w:rsidRPr="00F21777">
          <w:rPr>
            <w:rStyle w:val="Lienhypertexte"/>
            <w:rFonts w:ascii="Times New Roman" w:hAnsi="Times New Roman" w:cs="Times New Roman"/>
            <w:sz w:val="24"/>
            <w:szCs w:val="24"/>
          </w:rPr>
          <w:t> </w:t>
        </w:r>
      </w:hyperlink>
    </w:p>
    <w:p w:rsidR="00B27769" w:rsidRPr="004D51B8" w:rsidRDefault="00B27769" w:rsidP="00A12FB3">
      <w:pPr>
        <w:rPr>
          <w:rStyle w:val="Lienhypertexte"/>
          <w:color w:val="FF0000"/>
        </w:rPr>
      </w:pPr>
    </w:p>
    <w:p w:rsidR="00D5640B" w:rsidRDefault="00D5640B" w:rsidP="00A12FB3"/>
    <w:p w:rsidR="009B7250" w:rsidRDefault="009B7250" w:rsidP="007F7060">
      <w:pPr>
        <w:pStyle w:val="Titre2"/>
      </w:pPr>
      <w:r w:rsidRPr="007F7060">
        <w:t>2.3.1 - Nationalité́ et migrations</w:t>
      </w:r>
    </w:p>
    <w:p w:rsidR="00E642B9" w:rsidRDefault="00E642B9" w:rsidP="00E642B9"/>
    <w:p w:rsidR="00F36755" w:rsidRPr="00F21777" w:rsidRDefault="00F36755" w:rsidP="00F36755">
      <w:pPr>
        <w:rPr>
          <w:rFonts w:ascii="Times New Roman" w:hAnsi="Times New Roman" w:cs="Times New Roman"/>
          <w:b/>
          <w:bCs/>
          <w:sz w:val="24"/>
          <w:szCs w:val="24"/>
        </w:rPr>
      </w:pPr>
      <w:r w:rsidRPr="00F21777">
        <w:rPr>
          <w:rFonts w:ascii="Times New Roman" w:hAnsi="Times New Roman" w:cs="Times New Roman"/>
          <w:b/>
          <w:bCs/>
          <w:sz w:val="24"/>
          <w:szCs w:val="24"/>
        </w:rPr>
        <w:t>Cours :</w:t>
      </w:r>
    </w:p>
    <w:p w:rsidR="00F36755" w:rsidRPr="00F21777" w:rsidRDefault="00F36755" w:rsidP="00087986">
      <w:pPr>
        <w:pStyle w:val="Paragraphedeliste"/>
        <w:numPr>
          <w:ilvl w:val="0"/>
          <w:numId w:val="31"/>
        </w:numPr>
        <w:rPr>
          <w:rFonts w:ascii="Times New Roman" w:hAnsi="Times New Roman" w:cs="Times New Roman"/>
          <w:sz w:val="24"/>
          <w:szCs w:val="24"/>
        </w:rPr>
      </w:pPr>
      <w:r w:rsidRPr="00F21777">
        <w:rPr>
          <w:rFonts w:ascii="Times New Roman" w:hAnsi="Times New Roman" w:cs="Times New Roman"/>
          <w:sz w:val="24"/>
          <w:szCs w:val="24"/>
        </w:rPr>
        <w:t xml:space="preserve">Livre p. 153 à 160 </w:t>
      </w:r>
    </w:p>
    <w:p w:rsidR="009F315F" w:rsidRPr="00F21777" w:rsidRDefault="003627EE" w:rsidP="00F36755">
      <w:pPr>
        <w:pStyle w:val="Paragraphedeliste"/>
        <w:numPr>
          <w:ilvl w:val="0"/>
          <w:numId w:val="31"/>
        </w:numPr>
        <w:spacing w:line="240" w:lineRule="auto"/>
        <w:jc w:val="both"/>
        <w:rPr>
          <w:rFonts w:ascii="Times New Roman" w:hAnsi="Times New Roman" w:cs="Times New Roman"/>
          <w:color w:val="4472C4"/>
          <w:sz w:val="24"/>
          <w:szCs w:val="24"/>
        </w:rPr>
      </w:pPr>
      <w:hyperlink r:id="rId98" w:history="1">
        <w:r w:rsidR="009F315F" w:rsidRPr="00F21777">
          <w:rPr>
            <w:rStyle w:val="Lienhypertexte"/>
            <w:rFonts w:ascii="Times New Roman" w:hAnsi="Times New Roman" w:cs="Times New Roman"/>
            <w:color w:val="auto"/>
            <w:sz w:val="24"/>
            <w:szCs w:val="24"/>
          </w:rPr>
          <w:t>Le défenseur des droits.</w:t>
        </w:r>
      </w:hyperlink>
      <w:r w:rsidR="009F315F" w:rsidRPr="00F21777">
        <w:rPr>
          <w:rFonts w:ascii="Times New Roman" w:hAnsi="Times New Roman" w:cs="Times New Roman"/>
          <w:sz w:val="24"/>
          <w:szCs w:val="24"/>
        </w:rPr>
        <w:t xml:space="preserve"> </w:t>
      </w:r>
    </w:p>
    <w:p w:rsidR="00F36755" w:rsidRPr="00F21777" w:rsidRDefault="00F36755" w:rsidP="00E642B9">
      <w:pPr>
        <w:rPr>
          <w:rFonts w:ascii="Times New Roman" w:hAnsi="Times New Roman" w:cs="Times New Roman"/>
          <w:color w:val="FF0000"/>
          <w:sz w:val="24"/>
          <w:szCs w:val="24"/>
        </w:rPr>
      </w:pPr>
      <w:r w:rsidRPr="00F21777">
        <w:rPr>
          <w:rFonts w:ascii="Times New Roman" w:hAnsi="Times New Roman" w:cs="Times New Roman"/>
          <w:b/>
          <w:bCs/>
          <w:color w:val="FF0000"/>
          <w:sz w:val="24"/>
          <w:szCs w:val="24"/>
        </w:rPr>
        <w:t>Activités</w:t>
      </w:r>
      <w:r w:rsidRPr="00F21777">
        <w:rPr>
          <w:rFonts w:ascii="Times New Roman" w:hAnsi="Times New Roman" w:cs="Times New Roman"/>
          <w:color w:val="FF0000"/>
          <w:sz w:val="24"/>
          <w:szCs w:val="24"/>
        </w:rPr>
        <w:t xml:space="preserve"> : </w:t>
      </w:r>
    </w:p>
    <w:p w:rsidR="00E642B9" w:rsidRPr="00F21777" w:rsidRDefault="00153E1C" w:rsidP="00087986">
      <w:pPr>
        <w:pStyle w:val="Paragraphedeliste"/>
        <w:numPr>
          <w:ilvl w:val="0"/>
          <w:numId w:val="27"/>
        </w:numPr>
        <w:rPr>
          <w:rFonts w:ascii="Times New Roman" w:hAnsi="Times New Roman" w:cs="Times New Roman"/>
          <w:color w:val="FF0000"/>
          <w:sz w:val="24"/>
          <w:szCs w:val="24"/>
        </w:rPr>
      </w:pPr>
      <w:r w:rsidRPr="00F21777">
        <w:rPr>
          <w:rFonts w:ascii="Times New Roman" w:hAnsi="Times New Roman" w:cs="Times New Roman"/>
          <w:color w:val="FF0000"/>
          <w:sz w:val="24"/>
          <w:szCs w:val="24"/>
        </w:rPr>
        <w:t xml:space="preserve">Regarder la vidéo </w:t>
      </w:r>
      <w:hyperlink r:id="rId99" w:history="1">
        <w:r w:rsidRPr="00F21777">
          <w:rPr>
            <w:rStyle w:val="Lienhypertexte"/>
            <w:rFonts w:ascii="Times New Roman" w:hAnsi="Times New Roman" w:cs="Times New Roman"/>
            <w:color w:val="FF0000"/>
            <w:sz w:val="24"/>
            <w:szCs w:val="24"/>
          </w:rPr>
          <w:t>Voir pour comprendre</w:t>
        </w:r>
      </w:hyperlink>
      <w:r w:rsidR="009F315F" w:rsidRPr="00F21777">
        <w:rPr>
          <w:rStyle w:val="Lienhypertexte"/>
          <w:rFonts w:ascii="Times New Roman" w:hAnsi="Times New Roman" w:cs="Times New Roman"/>
          <w:color w:val="FF0000"/>
          <w:sz w:val="24"/>
          <w:szCs w:val="24"/>
        </w:rPr>
        <w:t> : les réfugiés</w:t>
      </w:r>
      <w:r w:rsidR="005B194A" w:rsidRPr="00F21777">
        <w:rPr>
          <w:rStyle w:val="Lienhypertexte"/>
          <w:rFonts w:ascii="Times New Roman" w:hAnsi="Times New Roman" w:cs="Times New Roman"/>
          <w:color w:val="FF0000"/>
          <w:sz w:val="24"/>
          <w:szCs w:val="24"/>
        </w:rPr>
        <w:t xml:space="preserve"> (raconté par </w:t>
      </w:r>
      <w:proofErr w:type="spellStart"/>
      <w:r w:rsidR="005B194A" w:rsidRPr="00F21777">
        <w:rPr>
          <w:rStyle w:val="Lienhypertexte"/>
          <w:rFonts w:ascii="Times New Roman" w:hAnsi="Times New Roman" w:cs="Times New Roman"/>
          <w:color w:val="FF0000"/>
          <w:sz w:val="24"/>
          <w:szCs w:val="24"/>
        </w:rPr>
        <w:t>Usul</w:t>
      </w:r>
      <w:proofErr w:type="spellEnd"/>
      <w:r w:rsidR="005B194A" w:rsidRPr="00F21777">
        <w:rPr>
          <w:rStyle w:val="Lienhypertexte"/>
          <w:rFonts w:ascii="Times New Roman" w:hAnsi="Times New Roman" w:cs="Times New Roman"/>
          <w:color w:val="FF0000"/>
          <w:sz w:val="24"/>
          <w:szCs w:val="24"/>
        </w:rPr>
        <w:t>)</w:t>
      </w:r>
    </w:p>
    <w:p w:rsidR="00153E1C" w:rsidRPr="00F21777" w:rsidRDefault="00153E1C" w:rsidP="00087986">
      <w:pPr>
        <w:pStyle w:val="Paragraphedeliste"/>
        <w:numPr>
          <w:ilvl w:val="0"/>
          <w:numId w:val="27"/>
        </w:numPr>
        <w:rPr>
          <w:rFonts w:ascii="Times New Roman" w:hAnsi="Times New Roman" w:cs="Times New Roman"/>
          <w:color w:val="FF0000"/>
          <w:sz w:val="24"/>
          <w:szCs w:val="24"/>
        </w:rPr>
      </w:pPr>
      <w:r w:rsidRPr="00F21777">
        <w:rPr>
          <w:rFonts w:ascii="Times New Roman" w:hAnsi="Times New Roman" w:cs="Times New Roman"/>
          <w:color w:val="FF0000"/>
          <w:sz w:val="24"/>
          <w:szCs w:val="24"/>
        </w:rPr>
        <w:t>Rencontre avec un</w:t>
      </w:r>
      <w:r w:rsidR="009F315F" w:rsidRPr="00F21777">
        <w:rPr>
          <w:rFonts w:ascii="Times New Roman" w:hAnsi="Times New Roman" w:cs="Times New Roman"/>
          <w:color w:val="FF0000"/>
          <w:sz w:val="24"/>
          <w:szCs w:val="24"/>
        </w:rPr>
        <w:t xml:space="preserve"> demandeur d’asile de Loudun</w:t>
      </w:r>
    </w:p>
    <w:p w:rsidR="00F36755" w:rsidRPr="00F21777" w:rsidRDefault="00F36755" w:rsidP="004C6873">
      <w:pPr>
        <w:rPr>
          <w:rFonts w:ascii="Times New Roman" w:hAnsi="Times New Roman" w:cs="Times New Roman"/>
          <w:color w:val="0070C0"/>
          <w:sz w:val="24"/>
          <w:szCs w:val="24"/>
        </w:rPr>
      </w:pPr>
      <w:r w:rsidRPr="00F21777">
        <w:rPr>
          <w:rFonts w:ascii="Times New Roman" w:hAnsi="Times New Roman" w:cs="Times New Roman"/>
          <w:b/>
          <w:bCs/>
          <w:color w:val="0070C0"/>
          <w:sz w:val="24"/>
          <w:szCs w:val="24"/>
        </w:rPr>
        <w:t>E</w:t>
      </w:r>
      <w:r w:rsidR="00822696" w:rsidRPr="00F21777">
        <w:rPr>
          <w:rFonts w:ascii="Times New Roman" w:hAnsi="Times New Roman" w:cs="Times New Roman"/>
          <w:b/>
          <w:bCs/>
          <w:color w:val="0070C0"/>
          <w:sz w:val="24"/>
          <w:szCs w:val="24"/>
        </w:rPr>
        <w:t>xercices</w:t>
      </w:r>
      <w:r w:rsidRPr="00F21777">
        <w:rPr>
          <w:rFonts w:ascii="Times New Roman" w:hAnsi="Times New Roman" w:cs="Times New Roman"/>
          <w:b/>
          <w:bCs/>
          <w:color w:val="0070C0"/>
          <w:sz w:val="24"/>
          <w:szCs w:val="24"/>
        </w:rPr>
        <w:t> </w:t>
      </w:r>
      <w:r w:rsidRPr="00F21777">
        <w:rPr>
          <w:rFonts w:ascii="Times New Roman" w:hAnsi="Times New Roman" w:cs="Times New Roman"/>
          <w:color w:val="0070C0"/>
          <w:sz w:val="24"/>
          <w:szCs w:val="24"/>
        </w:rPr>
        <w:t>:</w:t>
      </w:r>
    </w:p>
    <w:p w:rsidR="00F45B5E" w:rsidRPr="00F21777" w:rsidRDefault="00F36755" w:rsidP="00087986">
      <w:pPr>
        <w:pStyle w:val="Paragraphedeliste"/>
        <w:numPr>
          <w:ilvl w:val="0"/>
          <w:numId w:val="26"/>
        </w:numPr>
        <w:rPr>
          <w:rFonts w:ascii="Times New Roman" w:hAnsi="Times New Roman" w:cs="Times New Roman"/>
          <w:color w:val="0070C0"/>
          <w:sz w:val="24"/>
          <w:szCs w:val="24"/>
        </w:rPr>
      </w:pPr>
      <w:r w:rsidRPr="00F21777">
        <w:rPr>
          <w:rFonts w:ascii="Times New Roman" w:hAnsi="Times New Roman" w:cs="Times New Roman"/>
          <w:color w:val="0070C0"/>
          <w:sz w:val="24"/>
          <w:szCs w:val="24"/>
        </w:rPr>
        <w:t xml:space="preserve">Livre </w:t>
      </w:r>
      <w:r w:rsidR="00822696" w:rsidRPr="00F21777">
        <w:rPr>
          <w:rFonts w:ascii="Times New Roman" w:hAnsi="Times New Roman" w:cs="Times New Roman"/>
          <w:color w:val="0070C0"/>
          <w:sz w:val="24"/>
          <w:szCs w:val="24"/>
        </w:rPr>
        <w:t>p. 186 et 192</w:t>
      </w:r>
      <w:r w:rsidR="00F45B5E" w:rsidRPr="00F21777">
        <w:rPr>
          <w:rFonts w:ascii="Times New Roman" w:hAnsi="Times New Roman" w:cs="Times New Roman"/>
          <w:color w:val="0070C0"/>
          <w:sz w:val="24"/>
          <w:szCs w:val="24"/>
        </w:rPr>
        <w:t xml:space="preserve"> </w:t>
      </w:r>
    </w:p>
    <w:p w:rsidR="00C23E46" w:rsidRPr="00F36755" w:rsidRDefault="003627EE" w:rsidP="00087986">
      <w:pPr>
        <w:pStyle w:val="Paragraphedeliste"/>
        <w:numPr>
          <w:ilvl w:val="0"/>
          <w:numId w:val="26"/>
        </w:numPr>
        <w:rPr>
          <w:color w:val="0070C0"/>
        </w:rPr>
      </w:pPr>
      <w:hyperlink r:id="rId100" w:history="1">
        <w:r w:rsidR="00F45B5E" w:rsidRPr="00F21777">
          <w:rPr>
            <w:rStyle w:val="Lienhypertexte"/>
            <w:rFonts w:ascii="Times New Roman" w:hAnsi="Times New Roman" w:cs="Times New Roman"/>
            <w:sz w:val="24"/>
            <w:szCs w:val="24"/>
          </w:rPr>
          <w:t>Quiz</w:t>
        </w:r>
      </w:hyperlink>
      <w:r w:rsidR="00F45B5E" w:rsidRPr="00F36755">
        <w:rPr>
          <w:color w:val="0070C0"/>
        </w:rPr>
        <w:t xml:space="preserve"> </w:t>
      </w:r>
    </w:p>
    <w:p w:rsidR="00F36755" w:rsidRDefault="00F36755" w:rsidP="004C6873"/>
    <w:p w:rsidR="00E27EC9" w:rsidRPr="004C6873" w:rsidRDefault="00E27EC9" w:rsidP="004C6873"/>
    <w:p w:rsidR="00293285" w:rsidRDefault="009B7250" w:rsidP="00293285">
      <w:pPr>
        <w:pStyle w:val="Titre2"/>
      </w:pPr>
      <w:r w:rsidRPr="007F7060">
        <w:t>2.3.2 - Droits de l’enfa</w:t>
      </w:r>
      <w:r w:rsidR="00293285">
        <w:t>nt</w:t>
      </w:r>
    </w:p>
    <w:p w:rsidR="00293285" w:rsidRDefault="00293285" w:rsidP="00792BF0">
      <w:pPr>
        <w:rPr>
          <w:noProof/>
        </w:rPr>
      </w:pPr>
    </w:p>
    <w:p w:rsidR="00293285" w:rsidRDefault="00293285" w:rsidP="00792BF0">
      <w:r>
        <w:rPr>
          <w:noProof/>
          <w:lang w:eastAsia="fr-FR"/>
        </w:rPr>
        <w:drawing>
          <wp:inline distT="0" distB="0" distL="0" distR="0">
            <wp:extent cx="3510000" cy="2149200"/>
            <wp:effectExtent l="0" t="0" r="0" b="381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510000" cy="2149200"/>
                    </a:xfrm>
                    <a:prstGeom prst="rect">
                      <a:avLst/>
                    </a:prstGeom>
                  </pic:spPr>
                </pic:pic>
              </a:graphicData>
            </a:graphic>
          </wp:inline>
        </w:drawing>
      </w:r>
    </w:p>
    <w:p w:rsidR="00293285" w:rsidRDefault="00293285" w:rsidP="00792BF0">
      <w:r>
        <w:t>Que dénonce Camille Besse ?</w:t>
      </w:r>
    </w:p>
    <w:p w:rsidR="00293285" w:rsidRDefault="00293285" w:rsidP="00792BF0"/>
    <w:p w:rsidR="00293285" w:rsidRDefault="00293285" w:rsidP="00792BF0">
      <w:r>
        <w:t>Connais-tu une personne chargée de protéger les droits des enfants sur le territoire français ?</w:t>
      </w:r>
    </w:p>
    <w:p w:rsidR="00293285" w:rsidRDefault="00293285" w:rsidP="00792BF0"/>
    <w:p w:rsidR="00293285" w:rsidRDefault="00305C80" w:rsidP="00792BF0">
      <w:r>
        <w:rPr>
          <w:noProof/>
          <w:lang w:eastAsia="fr-FR"/>
        </w:rPr>
        <w:drawing>
          <wp:inline distT="0" distB="0" distL="0" distR="0">
            <wp:extent cx="5507990" cy="196342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507990" cy="1963420"/>
                    </a:xfrm>
                    <a:prstGeom prst="rect">
                      <a:avLst/>
                    </a:prstGeom>
                  </pic:spPr>
                </pic:pic>
              </a:graphicData>
            </a:graphic>
          </wp:inline>
        </w:drawing>
      </w:r>
    </w:p>
    <w:p w:rsidR="00F36755" w:rsidRPr="00F21777" w:rsidRDefault="004C6873" w:rsidP="00792BF0">
      <w:pPr>
        <w:rPr>
          <w:rFonts w:ascii="Times New Roman" w:hAnsi="Times New Roman" w:cs="Times New Roman"/>
          <w:b/>
          <w:bCs/>
          <w:sz w:val="24"/>
          <w:szCs w:val="24"/>
        </w:rPr>
      </w:pPr>
      <w:r w:rsidRPr="00F21777">
        <w:rPr>
          <w:rFonts w:ascii="Times New Roman" w:hAnsi="Times New Roman" w:cs="Times New Roman"/>
          <w:b/>
          <w:bCs/>
          <w:sz w:val="24"/>
          <w:szCs w:val="24"/>
        </w:rPr>
        <w:t>Cours</w:t>
      </w:r>
      <w:r w:rsidR="00B96775" w:rsidRPr="00F21777">
        <w:rPr>
          <w:rFonts w:ascii="Times New Roman" w:hAnsi="Times New Roman" w:cs="Times New Roman"/>
          <w:b/>
          <w:bCs/>
          <w:sz w:val="24"/>
          <w:szCs w:val="24"/>
        </w:rPr>
        <w:t> :</w:t>
      </w:r>
      <w:r w:rsidRPr="00F21777">
        <w:rPr>
          <w:rFonts w:ascii="Times New Roman" w:hAnsi="Times New Roman" w:cs="Times New Roman"/>
          <w:b/>
          <w:bCs/>
          <w:sz w:val="24"/>
          <w:szCs w:val="24"/>
        </w:rPr>
        <w:t xml:space="preserve"> </w:t>
      </w:r>
    </w:p>
    <w:p w:rsidR="00F36755" w:rsidRPr="00F21777" w:rsidRDefault="00F36755" w:rsidP="00792BF0">
      <w:pPr>
        <w:rPr>
          <w:rFonts w:ascii="Times New Roman" w:hAnsi="Times New Roman" w:cs="Times New Roman"/>
          <w:sz w:val="24"/>
          <w:szCs w:val="24"/>
        </w:rPr>
      </w:pPr>
      <w:r w:rsidRPr="00F21777">
        <w:rPr>
          <w:rFonts w:ascii="Times New Roman" w:hAnsi="Times New Roman" w:cs="Times New Roman"/>
          <w:sz w:val="24"/>
          <w:szCs w:val="24"/>
        </w:rPr>
        <w:t xml:space="preserve">Livre </w:t>
      </w:r>
      <w:r w:rsidR="004C6873" w:rsidRPr="00F21777">
        <w:rPr>
          <w:rFonts w:ascii="Times New Roman" w:hAnsi="Times New Roman" w:cs="Times New Roman"/>
          <w:sz w:val="24"/>
          <w:szCs w:val="24"/>
        </w:rPr>
        <w:t>p. 160 à 166</w:t>
      </w:r>
      <w:r w:rsidR="00822696" w:rsidRPr="00F21777">
        <w:rPr>
          <w:rFonts w:ascii="Times New Roman" w:hAnsi="Times New Roman" w:cs="Times New Roman"/>
          <w:sz w:val="24"/>
          <w:szCs w:val="24"/>
        </w:rPr>
        <w:t xml:space="preserve"> </w:t>
      </w:r>
    </w:p>
    <w:p w:rsidR="00F36755" w:rsidRPr="00F21777" w:rsidRDefault="00F36755" w:rsidP="00792BF0">
      <w:pPr>
        <w:rPr>
          <w:rFonts w:ascii="Times New Roman" w:hAnsi="Times New Roman" w:cs="Times New Roman"/>
          <w:b/>
          <w:bCs/>
          <w:color w:val="0070C0"/>
          <w:sz w:val="24"/>
          <w:szCs w:val="24"/>
        </w:rPr>
      </w:pPr>
      <w:r w:rsidRPr="00F21777">
        <w:rPr>
          <w:rFonts w:ascii="Times New Roman" w:hAnsi="Times New Roman" w:cs="Times New Roman"/>
          <w:b/>
          <w:bCs/>
          <w:color w:val="0070C0"/>
          <w:sz w:val="24"/>
          <w:szCs w:val="24"/>
        </w:rPr>
        <w:t>E</w:t>
      </w:r>
      <w:r w:rsidR="00822696" w:rsidRPr="00F21777">
        <w:rPr>
          <w:rFonts w:ascii="Times New Roman" w:hAnsi="Times New Roman" w:cs="Times New Roman"/>
          <w:b/>
          <w:bCs/>
          <w:color w:val="0070C0"/>
          <w:sz w:val="24"/>
          <w:szCs w:val="24"/>
        </w:rPr>
        <w:t>xercices</w:t>
      </w:r>
      <w:r w:rsidR="00B96775" w:rsidRPr="00F21777">
        <w:rPr>
          <w:rFonts w:ascii="Times New Roman" w:hAnsi="Times New Roman" w:cs="Times New Roman"/>
          <w:b/>
          <w:bCs/>
          <w:color w:val="0070C0"/>
          <w:sz w:val="24"/>
          <w:szCs w:val="24"/>
        </w:rPr>
        <w:t> :</w:t>
      </w:r>
      <w:r w:rsidR="00822696" w:rsidRPr="00F21777">
        <w:rPr>
          <w:rFonts w:ascii="Times New Roman" w:hAnsi="Times New Roman" w:cs="Times New Roman"/>
          <w:b/>
          <w:bCs/>
          <w:color w:val="0070C0"/>
          <w:sz w:val="24"/>
          <w:szCs w:val="24"/>
        </w:rPr>
        <w:t xml:space="preserve"> </w:t>
      </w:r>
    </w:p>
    <w:p w:rsidR="00792BF0" w:rsidRPr="00F21777" w:rsidRDefault="00F36755" w:rsidP="00792BF0">
      <w:pPr>
        <w:rPr>
          <w:rFonts w:ascii="Times New Roman" w:hAnsi="Times New Roman" w:cs="Times New Roman"/>
          <w:color w:val="0070C0"/>
          <w:sz w:val="24"/>
          <w:szCs w:val="24"/>
        </w:rPr>
      </w:pPr>
      <w:r w:rsidRPr="00F21777">
        <w:rPr>
          <w:rFonts w:ascii="Times New Roman" w:hAnsi="Times New Roman" w:cs="Times New Roman"/>
          <w:color w:val="0070C0"/>
          <w:sz w:val="24"/>
          <w:szCs w:val="24"/>
        </w:rPr>
        <w:t xml:space="preserve">Livre </w:t>
      </w:r>
      <w:r w:rsidR="00822696" w:rsidRPr="00F21777">
        <w:rPr>
          <w:rFonts w:ascii="Times New Roman" w:hAnsi="Times New Roman" w:cs="Times New Roman"/>
          <w:color w:val="0070C0"/>
          <w:sz w:val="24"/>
          <w:szCs w:val="24"/>
        </w:rPr>
        <w:t>p.187 et 192</w:t>
      </w:r>
    </w:p>
    <w:p w:rsidR="000435BB" w:rsidRPr="00F21777" w:rsidRDefault="000435BB" w:rsidP="0099735B">
      <w:pPr>
        <w:spacing w:line="240" w:lineRule="auto"/>
        <w:jc w:val="both"/>
        <w:rPr>
          <w:rFonts w:ascii="Times New Roman" w:hAnsi="Times New Roman" w:cs="Times New Roman"/>
          <w:sz w:val="24"/>
          <w:szCs w:val="24"/>
        </w:rPr>
      </w:pPr>
      <w:r w:rsidRPr="00F21777">
        <w:rPr>
          <w:rFonts w:ascii="Times New Roman" w:hAnsi="Times New Roman" w:cs="Times New Roman"/>
          <w:sz w:val="24"/>
          <w:szCs w:val="24"/>
        </w:rPr>
        <w:t>Compléments de cours :</w:t>
      </w:r>
    </w:p>
    <w:p w:rsidR="003B1D06" w:rsidRPr="00F21777" w:rsidRDefault="003627EE" w:rsidP="00087986">
      <w:pPr>
        <w:pStyle w:val="Paragraphedeliste"/>
        <w:numPr>
          <w:ilvl w:val="0"/>
          <w:numId w:val="11"/>
        </w:numPr>
        <w:spacing w:line="240" w:lineRule="auto"/>
        <w:jc w:val="both"/>
        <w:rPr>
          <w:rFonts w:ascii="Times New Roman" w:hAnsi="Times New Roman" w:cs="Times New Roman"/>
          <w:sz w:val="24"/>
          <w:szCs w:val="24"/>
        </w:rPr>
      </w:pPr>
      <w:hyperlink r:id="rId103" w:history="1">
        <w:r w:rsidR="00792BF0" w:rsidRPr="00F21777">
          <w:rPr>
            <w:rStyle w:val="Lienhypertexte"/>
            <w:rFonts w:ascii="Times New Roman" w:hAnsi="Times New Roman" w:cs="Times New Roman"/>
            <w:color w:val="auto"/>
            <w:sz w:val="24"/>
            <w:szCs w:val="24"/>
          </w:rPr>
          <w:t>La convention internationale des droits de l’enfant</w:t>
        </w:r>
      </w:hyperlink>
    </w:p>
    <w:p w:rsidR="005B194A" w:rsidRPr="00F21777" w:rsidRDefault="003627EE" w:rsidP="00087986">
      <w:pPr>
        <w:pStyle w:val="Paragraphedeliste"/>
        <w:numPr>
          <w:ilvl w:val="0"/>
          <w:numId w:val="11"/>
        </w:numPr>
        <w:spacing w:line="240" w:lineRule="auto"/>
        <w:jc w:val="both"/>
        <w:rPr>
          <w:rFonts w:ascii="Times New Roman" w:hAnsi="Times New Roman" w:cs="Times New Roman"/>
          <w:sz w:val="24"/>
          <w:szCs w:val="24"/>
        </w:rPr>
      </w:pPr>
      <w:hyperlink r:id="rId104" w:history="1">
        <w:r w:rsidR="005B194A" w:rsidRPr="00F21777">
          <w:rPr>
            <w:rStyle w:val="Lienhypertexte"/>
            <w:rFonts w:ascii="Times New Roman" w:hAnsi="Times New Roman" w:cs="Times New Roman"/>
            <w:sz w:val="24"/>
            <w:szCs w:val="24"/>
          </w:rPr>
          <w:t>Une population à protéger</w:t>
        </w:r>
      </w:hyperlink>
    </w:p>
    <w:p w:rsidR="009628CF" w:rsidRPr="00F21777" w:rsidRDefault="003627EE" w:rsidP="00087986">
      <w:pPr>
        <w:pStyle w:val="Paragraphedeliste"/>
        <w:numPr>
          <w:ilvl w:val="0"/>
          <w:numId w:val="11"/>
        </w:numPr>
        <w:spacing w:line="240" w:lineRule="auto"/>
        <w:jc w:val="both"/>
        <w:rPr>
          <w:rStyle w:val="Lienhypertexte"/>
          <w:rFonts w:ascii="Times New Roman" w:hAnsi="Times New Roman" w:cs="Times New Roman"/>
          <w:color w:val="auto"/>
          <w:sz w:val="24"/>
          <w:szCs w:val="24"/>
        </w:rPr>
      </w:pPr>
      <w:hyperlink r:id="rId105" w:history="1">
        <w:r w:rsidR="009628CF" w:rsidRPr="00F21777">
          <w:rPr>
            <w:rStyle w:val="Lienhypertexte"/>
            <w:rFonts w:ascii="Times New Roman" w:hAnsi="Times New Roman" w:cs="Times New Roman"/>
            <w:color w:val="auto"/>
            <w:sz w:val="24"/>
            <w:szCs w:val="24"/>
          </w:rPr>
          <w:t>Le droit pénal des mineurs en Europe </w:t>
        </w:r>
      </w:hyperlink>
    </w:p>
    <w:p w:rsidR="00792BF0" w:rsidRPr="00F21777" w:rsidRDefault="003627EE" w:rsidP="00087986">
      <w:pPr>
        <w:pStyle w:val="Paragraphedeliste"/>
        <w:numPr>
          <w:ilvl w:val="0"/>
          <w:numId w:val="11"/>
        </w:numPr>
        <w:spacing w:line="240" w:lineRule="auto"/>
        <w:jc w:val="both"/>
        <w:rPr>
          <w:rStyle w:val="Lienhypertexte"/>
          <w:rFonts w:ascii="Times New Roman" w:hAnsi="Times New Roman" w:cs="Times New Roman"/>
          <w:color w:val="auto"/>
          <w:sz w:val="24"/>
          <w:szCs w:val="24"/>
        </w:rPr>
      </w:pPr>
      <w:r w:rsidRPr="00F21777">
        <w:rPr>
          <w:rFonts w:ascii="Times New Roman" w:hAnsi="Times New Roman" w:cs="Times New Roman"/>
          <w:sz w:val="24"/>
          <w:szCs w:val="24"/>
          <w:u w:val="single"/>
        </w:rPr>
        <w:fldChar w:fldCharType="begin"/>
      </w:r>
      <w:r w:rsidR="00792BF0" w:rsidRPr="00F21777">
        <w:rPr>
          <w:rFonts w:ascii="Times New Roman" w:hAnsi="Times New Roman" w:cs="Times New Roman"/>
          <w:sz w:val="24"/>
          <w:szCs w:val="24"/>
          <w:u w:val="single"/>
        </w:rPr>
        <w:instrText xml:space="preserve"> HYPERLINK "https://www.cncdh.fr/fr/publications/le-systeme-de-protection-de-lenfance-un-dispositif-en-souffrance-repenser-de-maniere" \t "_blank" </w:instrText>
      </w:r>
      <w:r w:rsidRPr="00F21777">
        <w:rPr>
          <w:rFonts w:ascii="Times New Roman" w:hAnsi="Times New Roman" w:cs="Times New Roman"/>
          <w:sz w:val="24"/>
          <w:szCs w:val="24"/>
          <w:u w:val="single"/>
        </w:rPr>
        <w:fldChar w:fldCharType="separate"/>
      </w:r>
      <w:r w:rsidR="00792BF0" w:rsidRPr="00F21777">
        <w:rPr>
          <w:rStyle w:val="Lienhypertexte"/>
          <w:rFonts w:ascii="Times New Roman" w:hAnsi="Times New Roman" w:cs="Times New Roman"/>
          <w:color w:val="auto"/>
          <w:sz w:val="24"/>
          <w:szCs w:val="24"/>
        </w:rPr>
        <w:t>L'état de la protection de l'enfance en France</w:t>
      </w:r>
    </w:p>
    <w:p w:rsidR="003E35CB" w:rsidRPr="009B7250" w:rsidRDefault="003627EE" w:rsidP="005455AF">
      <w:pPr>
        <w:pStyle w:val="Titre2"/>
      </w:pPr>
      <w:r w:rsidRPr="00F21777">
        <w:rPr>
          <w:rFonts w:ascii="Times New Roman" w:eastAsiaTheme="minorEastAsia" w:hAnsi="Times New Roman" w:cs="Times New Roman"/>
          <w:sz w:val="24"/>
          <w:szCs w:val="24"/>
          <w:u w:val="single"/>
        </w:rPr>
        <w:fldChar w:fldCharType="end"/>
      </w:r>
    </w:p>
    <w:p w:rsidR="009B7250" w:rsidRDefault="009B7250" w:rsidP="007F7060">
      <w:pPr>
        <w:pStyle w:val="Titre2"/>
      </w:pPr>
      <w:bookmarkStart w:id="26" w:name="_Toc41809940"/>
      <w:r w:rsidRPr="009B7250">
        <w:t>2.3.3 - Évolution de la famille</w:t>
      </w:r>
      <w:bookmarkEnd w:id="26"/>
    </w:p>
    <w:p w:rsidR="00822696" w:rsidRPr="00F21777" w:rsidRDefault="00822696" w:rsidP="00A12FB3">
      <w:pPr>
        <w:rPr>
          <w:rFonts w:ascii="Times New Roman" w:hAnsi="Times New Roman" w:cs="Times New Roman"/>
          <w:sz w:val="24"/>
          <w:szCs w:val="24"/>
        </w:rPr>
      </w:pPr>
    </w:p>
    <w:p w:rsidR="00B96775" w:rsidRPr="00F21777" w:rsidRDefault="004C6873" w:rsidP="00A12FB3">
      <w:pPr>
        <w:rPr>
          <w:rFonts w:ascii="Times New Roman" w:hAnsi="Times New Roman" w:cs="Times New Roman"/>
          <w:b/>
          <w:bCs/>
          <w:sz w:val="24"/>
          <w:szCs w:val="24"/>
        </w:rPr>
      </w:pPr>
      <w:r w:rsidRPr="00F21777">
        <w:rPr>
          <w:rFonts w:ascii="Times New Roman" w:hAnsi="Times New Roman" w:cs="Times New Roman"/>
          <w:b/>
          <w:bCs/>
          <w:sz w:val="24"/>
          <w:szCs w:val="24"/>
        </w:rPr>
        <w:t>Cours</w:t>
      </w:r>
      <w:r w:rsidR="00B96775" w:rsidRPr="00F21777">
        <w:rPr>
          <w:rFonts w:ascii="Times New Roman" w:hAnsi="Times New Roman" w:cs="Times New Roman"/>
          <w:b/>
          <w:bCs/>
          <w:sz w:val="24"/>
          <w:szCs w:val="24"/>
        </w:rPr>
        <w:t> :</w:t>
      </w:r>
    </w:p>
    <w:p w:rsidR="00B96775" w:rsidRPr="00F21777" w:rsidRDefault="00B96775" w:rsidP="00A12FB3">
      <w:pPr>
        <w:rPr>
          <w:rFonts w:ascii="Times New Roman" w:hAnsi="Times New Roman" w:cs="Times New Roman"/>
          <w:sz w:val="24"/>
          <w:szCs w:val="24"/>
        </w:rPr>
      </w:pPr>
      <w:r w:rsidRPr="00F21777">
        <w:rPr>
          <w:rFonts w:ascii="Times New Roman" w:hAnsi="Times New Roman" w:cs="Times New Roman"/>
          <w:sz w:val="24"/>
          <w:szCs w:val="24"/>
        </w:rPr>
        <w:t xml:space="preserve">Livre </w:t>
      </w:r>
      <w:r w:rsidR="004C6873" w:rsidRPr="00F21777">
        <w:rPr>
          <w:rFonts w:ascii="Times New Roman" w:hAnsi="Times New Roman" w:cs="Times New Roman"/>
          <w:sz w:val="24"/>
          <w:szCs w:val="24"/>
        </w:rPr>
        <w:t>p</w:t>
      </w:r>
      <w:r w:rsidRPr="00F21777">
        <w:rPr>
          <w:rFonts w:ascii="Times New Roman" w:hAnsi="Times New Roman" w:cs="Times New Roman"/>
          <w:sz w:val="24"/>
          <w:szCs w:val="24"/>
        </w:rPr>
        <w:t>p</w:t>
      </w:r>
      <w:r w:rsidR="004C6873" w:rsidRPr="00F21777">
        <w:rPr>
          <w:rFonts w:ascii="Times New Roman" w:hAnsi="Times New Roman" w:cs="Times New Roman"/>
          <w:sz w:val="24"/>
          <w:szCs w:val="24"/>
        </w:rPr>
        <w:t>. 167</w:t>
      </w:r>
      <w:r w:rsidRPr="00F21777">
        <w:rPr>
          <w:rFonts w:ascii="Times New Roman" w:hAnsi="Times New Roman" w:cs="Times New Roman"/>
          <w:sz w:val="24"/>
          <w:szCs w:val="24"/>
        </w:rPr>
        <w:t>-</w:t>
      </w:r>
      <w:r w:rsidR="004C6873" w:rsidRPr="00F21777">
        <w:rPr>
          <w:rFonts w:ascii="Times New Roman" w:hAnsi="Times New Roman" w:cs="Times New Roman"/>
          <w:sz w:val="24"/>
          <w:szCs w:val="24"/>
        </w:rPr>
        <w:t>172</w:t>
      </w:r>
      <w:r w:rsidR="00822696" w:rsidRPr="00F21777">
        <w:rPr>
          <w:rFonts w:ascii="Times New Roman" w:hAnsi="Times New Roman" w:cs="Times New Roman"/>
          <w:sz w:val="24"/>
          <w:szCs w:val="24"/>
        </w:rPr>
        <w:t> </w:t>
      </w:r>
    </w:p>
    <w:p w:rsidR="00B96775" w:rsidRPr="00F21777" w:rsidRDefault="00B96775" w:rsidP="00A12FB3">
      <w:pPr>
        <w:rPr>
          <w:rFonts w:ascii="Times New Roman" w:hAnsi="Times New Roman" w:cs="Times New Roman"/>
          <w:b/>
          <w:bCs/>
          <w:color w:val="0070C0"/>
          <w:sz w:val="24"/>
          <w:szCs w:val="24"/>
        </w:rPr>
      </w:pPr>
      <w:r w:rsidRPr="00F21777">
        <w:rPr>
          <w:rFonts w:ascii="Times New Roman" w:hAnsi="Times New Roman" w:cs="Times New Roman"/>
          <w:b/>
          <w:bCs/>
          <w:color w:val="0070C0"/>
          <w:sz w:val="24"/>
          <w:szCs w:val="24"/>
        </w:rPr>
        <w:t>E</w:t>
      </w:r>
      <w:r w:rsidR="00822696" w:rsidRPr="00F21777">
        <w:rPr>
          <w:rFonts w:ascii="Times New Roman" w:hAnsi="Times New Roman" w:cs="Times New Roman"/>
          <w:b/>
          <w:bCs/>
          <w:color w:val="0070C0"/>
          <w:sz w:val="24"/>
          <w:szCs w:val="24"/>
        </w:rPr>
        <w:t>xercices</w:t>
      </w:r>
      <w:r w:rsidRPr="00F21777">
        <w:rPr>
          <w:rFonts w:ascii="Times New Roman" w:hAnsi="Times New Roman" w:cs="Times New Roman"/>
          <w:b/>
          <w:bCs/>
          <w:color w:val="0070C0"/>
          <w:sz w:val="24"/>
          <w:szCs w:val="24"/>
        </w:rPr>
        <w:t> :</w:t>
      </w:r>
      <w:r w:rsidR="00822696" w:rsidRPr="00F21777">
        <w:rPr>
          <w:rFonts w:ascii="Times New Roman" w:hAnsi="Times New Roman" w:cs="Times New Roman"/>
          <w:b/>
          <w:bCs/>
          <w:color w:val="0070C0"/>
          <w:sz w:val="24"/>
          <w:szCs w:val="24"/>
        </w:rPr>
        <w:t xml:space="preserve"> </w:t>
      </w:r>
    </w:p>
    <w:p w:rsidR="003B1D06" w:rsidRPr="00F21777" w:rsidRDefault="00B96775" w:rsidP="00087986">
      <w:pPr>
        <w:pStyle w:val="Paragraphedeliste"/>
        <w:numPr>
          <w:ilvl w:val="0"/>
          <w:numId w:val="28"/>
        </w:numPr>
        <w:rPr>
          <w:rFonts w:ascii="Times New Roman" w:hAnsi="Times New Roman" w:cs="Times New Roman"/>
          <w:color w:val="0070C0"/>
          <w:sz w:val="24"/>
          <w:szCs w:val="24"/>
        </w:rPr>
      </w:pPr>
      <w:r w:rsidRPr="00F21777">
        <w:rPr>
          <w:rFonts w:ascii="Times New Roman" w:hAnsi="Times New Roman" w:cs="Times New Roman"/>
          <w:color w:val="0070C0"/>
          <w:sz w:val="24"/>
          <w:szCs w:val="24"/>
        </w:rPr>
        <w:t xml:space="preserve">Livre </w:t>
      </w:r>
      <w:r w:rsidR="00822696" w:rsidRPr="00F21777">
        <w:rPr>
          <w:rFonts w:ascii="Times New Roman" w:hAnsi="Times New Roman" w:cs="Times New Roman"/>
          <w:color w:val="0070C0"/>
          <w:sz w:val="24"/>
          <w:szCs w:val="24"/>
        </w:rPr>
        <w:t>p. 188- 189 et 193</w:t>
      </w:r>
    </w:p>
    <w:p w:rsidR="00A12FB3" w:rsidRPr="00F21777" w:rsidRDefault="003627EE" w:rsidP="00087986">
      <w:pPr>
        <w:pStyle w:val="Paragraphedeliste"/>
        <w:numPr>
          <w:ilvl w:val="0"/>
          <w:numId w:val="28"/>
        </w:numPr>
        <w:rPr>
          <w:rFonts w:ascii="Times New Roman" w:hAnsi="Times New Roman" w:cs="Times New Roman"/>
          <w:color w:val="0070C0"/>
          <w:sz w:val="24"/>
          <w:szCs w:val="24"/>
        </w:rPr>
      </w:pPr>
      <w:hyperlink r:id="rId106" w:history="1">
        <w:proofErr w:type="spellStart"/>
        <w:r w:rsidR="003B1D06" w:rsidRPr="00F21777">
          <w:rPr>
            <w:rStyle w:val="Lienhypertexte"/>
            <w:rFonts w:ascii="Times New Roman" w:hAnsi="Times New Roman" w:cs="Times New Roman"/>
            <w:color w:val="0070C0"/>
            <w:sz w:val="24"/>
            <w:szCs w:val="24"/>
          </w:rPr>
          <w:t>Quizlet</w:t>
        </w:r>
        <w:proofErr w:type="spellEnd"/>
      </w:hyperlink>
      <w:r w:rsidR="003B1D06" w:rsidRPr="00F21777">
        <w:rPr>
          <w:rFonts w:ascii="Times New Roman" w:hAnsi="Times New Roman" w:cs="Times New Roman"/>
          <w:color w:val="0070C0"/>
          <w:sz w:val="24"/>
          <w:szCs w:val="24"/>
        </w:rPr>
        <w:t xml:space="preserve"> </w:t>
      </w:r>
    </w:p>
    <w:p w:rsidR="005B194A" w:rsidRPr="005E468A" w:rsidRDefault="005B194A" w:rsidP="00A12FB3">
      <w:pPr>
        <w:rPr>
          <w:color w:val="FF0000"/>
        </w:rPr>
      </w:pPr>
    </w:p>
    <w:p w:rsidR="009B7250" w:rsidRDefault="009B7250" w:rsidP="007F7060">
      <w:pPr>
        <w:pStyle w:val="Titre2"/>
      </w:pPr>
      <w:bookmarkStart w:id="27" w:name="_Toc41809941"/>
      <w:r w:rsidRPr="009B7250">
        <w:t>2.3.4 - Bioéthique et liberté</w:t>
      </w:r>
      <w:r w:rsidRPr="009B7250">
        <w:rPr>
          <w:vertAlign w:val="superscript"/>
        </w:rPr>
        <w:t xml:space="preserve">́ </w:t>
      </w:r>
      <w:r w:rsidRPr="009B7250">
        <w:t>de la personne</w:t>
      </w:r>
      <w:bookmarkEnd w:id="27"/>
    </w:p>
    <w:p w:rsidR="00822696" w:rsidRDefault="00822696" w:rsidP="00416306"/>
    <w:p w:rsidR="00B96775" w:rsidRPr="00F21777" w:rsidRDefault="004C6873" w:rsidP="00416306">
      <w:pPr>
        <w:rPr>
          <w:rFonts w:ascii="Times New Roman" w:hAnsi="Times New Roman" w:cs="Times New Roman"/>
          <w:b/>
          <w:bCs/>
          <w:sz w:val="24"/>
          <w:szCs w:val="24"/>
        </w:rPr>
      </w:pPr>
      <w:r w:rsidRPr="00F21777">
        <w:rPr>
          <w:rFonts w:ascii="Times New Roman" w:hAnsi="Times New Roman" w:cs="Times New Roman"/>
          <w:b/>
          <w:bCs/>
          <w:sz w:val="24"/>
          <w:szCs w:val="24"/>
        </w:rPr>
        <w:t>Cours</w:t>
      </w:r>
      <w:r w:rsidR="00B96775" w:rsidRPr="00F21777">
        <w:rPr>
          <w:rFonts w:ascii="Times New Roman" w:hAnsi="Times New Roman" w:cs="Times New Roman"/>
          <w:b/>
          <w:bCs/>
          <w:sz w:val="24"/>
          <w:szCs w:val="24"/>
        </w:rPr>
        <w:t> :</w:t>
      </w:r>
      <w:r w:rsidRPr="00F21777">
        <w:rPr>
          <w:rFonts w:ascii="Times New Roman" w:hAnsi="Times New Roman" w:cs="Times New Roman"/>
          <w:b/>
          <w:bCs/>
          <w:sz w:val="24"/>
          <w:szCs w:val="24"/>
        </w:rPr>
        <w:t xml:space="preserve"> </w:t>
      </w:r>
    </w:p>
    <w:p w:rsidR="005E468A" w:rsidRPr="00F21777" w:rsidRDefault="003627EE" w:rsidP="005E468A">
      <w:pPr>
        <w:pStyle w:val="Paragraphedeliste"/>
        <w:numPr>
          <w:ilvl w:val="0"/>
          <w:numId w:val="12"/>
        </w:numPr>
        <w:rPr>
          <w:rStyle w:val="Lienhypertexte"/>
          <w:rFonts w:ascii="Times New Roman" w:hAnsi="Times New Roman" w:cs="Times New Roman"/>
          <w:sz w:val="24"/>
          <w:szCs w:val="24"/>
        </w:rPr>
      </w:pPr>
      <w:r w:rsidRPr="00F21777">
        <w:rPr>
          <w:rFonts w:ascii="Times New Roman" w:hAnsi="Times New Roman" w:cs="Times New Roman"/>
          <w:sz w:val="24"/>
          <w:szCs w:val="24"/>
        </w:rPr>
        <w:fldChar w:fldCharType="begin"/>
      </w:r>
      <w:r w:rsidR="00DC0A9B" w:rsidRPr="00F21777">
        <w:rPr>
          <w:rFonts w:ascii="Times New Roman" w:hAnsi="Times New Roman" w:cs="Times New Roman"/>
          <w:sz w:val="24"/>
          <w:szCs w:val="24"/>
        </w:rPr>
        <w:instrText xml:space="preserve"> HYPERLINK "F://Chauvet%202020%202021/DGEMC/Module%203%20%20Bio%C3%A9thique,%20AMP,%20GPA,%20suicide%20assist%C3%A9%20%20euthanasie%20%E2%80%93%20eug%C3%A9nisme%20%E2%80%93%20transhumanisme/corps/Le%20respect%20du%20corps%20humain%20Code%20civil.pdf" </w:instrText>
      </w:r>
      <w:r w:rsidRPr="00F21777">
        <w:rPr>
          <w:rFonts w:ascii="Times New Roman" w:hAnsi="Times New Roman" w:cs="Times New Roman"/>
          <w:sz w:val="24"/>
          <w:szCs w:val="24"/>
        </w:rPr>
        <w:fldChar w:fldCharType="separate"/>
      </w:r>
      <w:r w:rsidR="005E468A" w:rsidRPr="00F21777">
        <w:rPr>
          <w:rStyle w:val="Lienhypertexte"/>
          <w:rFonts w:ascii="Times New Roman" w:hAnsi="Times New Roman" w:cs="Times New Roman"/>
          <w:sz w:val="24"/>
          <w:szCs w:val="24"/>
        </w:rPr>
        <w:t>Le corps humain</w:t>
      </w:r>
    </w:p>
    <w:p w:rsidR="005E468A" w:rsidRPr="00F21777" w:rsidRDefault="003627EE" w:rsidP="005E468A">
      <w:pPr>
        <w:pStyle w:val="Paragraphedeliste"/>
        <w:numPr>
          <w:ilvl w:val="0"/>
          <w:numId w:val="12"/>
        </w:numPr>
        <w:rPr>
          <w:rStyle w:val="Lienhypertexte"/>
          <w:rFonts w:ascii="Times New Roman" w:hAnsi="Times New Roman" w:cs="Times New Roman"/>
          <w:sz w:val="24"/>
          <w:szCs w:val="24"/>
        </w:rPr>
      </w:pPr>
      <w:r w:rsidRPr="00F21777">
        <w:rPr>
          <w:rFonts w:ascii="Times New Roman" w:hAnsi="Times New Roman" w:cs="Times New Roman"/>
          <w:sz w:val="24"/>
          <w:szCs w:val="24"/>
        </w:rPr>
        <w:fldChar w:fldCharType="end"/>
      </w:r>
      <w:r w:rsidRPr="00F21777">
        <w:rPr>
          <w:rFonts w:ascii="Times New Roman" w:hAnsi="Times New Roman" w:cs="Times New Roman"/>
          <w:sz w:val="24"/>
          <w:szCs w:val="24"/>
        </w:rPr>
        <w:fldChar w:fldCharType="begin"/>
      </w:r>
      <w:r w:rsidR="00DC0A9B" w:rsidRPr="00F21777">
        <w:rPr>
          <w:rFonts w:ascii="Times New Roman" w:hAnsi="Times New Roman" w:cs="Times New Roman"/>
          <w:sz w:val="24"/>
          <w:szCs w:val="24"/>
        </w:rPr>
        <w:instrText xml:space="preserve"> HYPERLINK "https://www.genethique.org/textes-officiels/" </w:instrText>
      </w:r>
      <w:r w:rsidRPr="00F21777">
        <w:rPr>
          <w:rFonts w:ascii="Times New Roman" w:hAnsi="Times New Roman" w:cs="Times New Roman"/>
          <w:sz w:val="24"/>
          <w:szCs w:val="24"/>
        </w:rPr>
        <w:fldChar w:fldCharType="separate"/>
      </w:r>
      <w:r w:rsidR="005E468A" w:rsidRPr="00F21777">
        <w:rPr>
          <w:rStyle w:val="Lienhypertexte"/>
          <w:rFonts w:ascii="Times New Roman" w:hAnsi="Times New Roman" w:cs="Times New Roman"/>
          <w:sz w:val="24"/>
          <w:szCs w:val="24"/>
        </w:rPr>
        <w:t>L</w:t>
      </w:r>
      <w:r w:rsidR="00186E8F" w:rsidRPr="00F21777">
        <w:rPr>
          <w:rStyle w:val="Lienhypertexte"/>
          <w:rFonts w:ascii="Times New Roman" w:hAnsi="Times New Roman" w:cs="Times New Roman"/>
          <w:sz w:val="24"/>
          <w:szCs w:val="24"/>
        </w:rPr>
        <w:t>a</w:t>
      </w:r>
      <w:r w:rsidR="005E468A" w:rsidRPr="00F21777">
        <w:rPr>
          <w:rStyle w:val="Lienhypertexte"/>
          <w:rFonts w:ascii="Times New Roman" w:hAnsi="Times New Roman" w:cs="Times New Roman"/>
          <w:sz w:val="24"/>
          <w:szCs w:val="24"/>
        </w:rPr>
        <w:t xml:space="preserve"> loi bioéthique</w:t>
      </w:r>
    </w:p>
    <w:p w:rsidR="005E468A" w:rsidRPr="00F21777" w:rsidRDefault="003627EE" w:rsidP="003973DE">
      <w:pPr>
        <w:rPr>
          <w:rFonts w:ascii="Times New Roman" w:hAnsi="Times New Roman" w:cs="Times New Roman"/>
          <w:b/>
          <w:bCs/>
          <w:sz w:val="24"/>
          <w:szCs w:val="24"/>
        </w:rPr>
      </w:pPr>
      <w:r w:rsidRPr="00F21777">
        <w:rPr>
          <w:rFonts w:ascii="Times New Roman" w:hAnsi="Times New Roman" w:cs="Times New Roman"/>
          <w:sz w:val="24"/>
          <w:szCs w:val="24"/>
        </w:rPr>
        <w:fldChar w:fldCharType="end"/>
      </w:r>
      <w:hyperlink r:id="rId107" w:history="1">
        <w:r w:rsidR="005E468A" w:rsidRPr="00F21777">
          <w:rPr>
            <w:rStyle w:val="Lienhypertexte"/>
            <w:rFonts w:ascii="Times New Roman" w:hAnsi="Times New Roman" w:cs="Times New Roman"/>
            <w:color w:val="auto"/>
            <w:sz w:val="24"/>
            <w:szCs w:val="24"/>
          </w:rPr>
          <w:t>Révisions des lois de bioéthique</w:t>
        </w:r>
      </w:hyperlink>
      <w:r w:rsidR="003973DE" w:rsidRPr="00F21777">
        <w:rPr>
          <w:rStyle w:val="Lienhypertexte"/>
          <w:rFonts w:ascii="Times New Roman" w:hAnsi="Times New Roman" w:cs="Times New Roman"/>
          <w:color w:val="auto"/>
          <w:sz w:val="24"/>
          <w:szCs w:val="24"/>
        </w:rPr>
        <w:t xml:space="preserve">. </w:t>
      </w:r>
      <w:r w:rsidR="003973DE" w:rsidRPr="00F21777">
        <w:rPr>
          <w:rFonts w:ascii="Times New Roman" w:hAnsi="Times New Roman" w:cs="Times New Roman"/>
          <w:sz w:val="24"/>
          <w:szCs w:val="24"/>
          <w:shd w:val="clear" w:color="auto" w:fill="FFFFFF"/>
        </w:rPr>
        <w:t xml:space="preserve">La loi bioéthique a été adoptée en deuxième lecture par l'Assemblée Nationale le 23 juin 2020 (voir </w:t>
      </w:r>
      <w:hyperlink r:id="rId108" w:history="1">
        <w:r w:rsidR="003973DE" w:rsidRPr="00F21777">
          <w:rPr>
            <w:rStyle w:val="Lienhypertexte"/>
            <w:rFonts w:ascii="Times New Roman" w:hAnsi="Times New Roman" w:cs="Times New Roman"/>
            <w:color w:val="auto"/>
            <w:sz w:val="24"/>
            <w:szCs w:val="24"/>
            <w:shd w:val="clear" w:color="auto" w:fill="FFFFFF"/>
          </w:rPr>
          <w:t>dossier</w:t>
        </w:r>
      </w:hyperlink>
      <w:r w:rsidR="003973DE" w:rsidRPr="00F21777">
        <w:rPr>
          <w:rFonts w:ascii="Times New Roman" w:hAnsi="Times New Roman" w:cs="Times New Roman"/>
          <w:sz w:val="24"/>
          <w:szCs w:val="24"/>
          <w:shd w:val="clear" w:color="auto" w:fill="FFFFFF"/>
        </w:rPr>
        <w:t>)</w:t>
      </w:r>
      <w:r w:rsidR="00186E8F" w:rsidRPr="00F21777">
        <w:rPr>
          <w:rFonts w:ascii="Times New Roman" w:hAnsi="Times New Roman" w:cs="Times New Roman"/>
          <w:sz w:val="24"/>
          <w:szCs w:val="24"/>
          <w:shd w:val="clear" w:color="auto" w:fill="FFFFFF"/>
        </w:rPr>
        <w:t>.</w:t>
      </w:r>
      <w:r w:rsidR="003973DE" w:rsidRPr="00F21777">
        <w:rPr>
          <w:rFonts w:ascii="Times New Roman" w:hAnsi="Times New Roman" w:cs="Times New Roman"/>
          <w:b/>
          <w:bCs/>
          <w:sz w:val="24"/>
          <w:szCs w:val="24"/>
        </w:rPr>
        <w:t xml:space="preserve"> </w:t>
      </w:r>
    </w:p>
    <w:p w:rsidR="00B96775" w:rsidRPr="00F21777" w:rsidRDefault="00B96775" w:rsidP="005E468A">
      <w:pPr>
        <w:pStyle w:val="Paragraphedeliste"/>
        <w:numPr>
          <w:ilvl w:val="0"/>
          <w:numId w:val="12"/>
        </w:numPr>
        <w:rPr>
          <w:rFonts w:ascii="Times New Roman" w:hAnsi="Times New Roman" w:cs="Times New Roman"/>
          <w:sz w:val="24"/>
          <w:szCs w:val="24"/>
        </w:rPr>
      </w:pPr>
      <w:r w:rsidRPr="00F21777">
        <w:rPr>
          <w:rFonts w:ascii="Times New Roman" w:hAnsi="Times New Roman" w:cs="Times New Roman"/>
          <w:sz w:val="24"/>
          <w:szCs w:val="24"/>
        </w:rPr>
        <w:t xml:space="preserve">Livre </w:t>
      </w:r>
      <w:r w:rsidR="004C6873" w:rsidRPr="00F21777">
        <w:rPr>
          <w:rFonts w:ascii="Times New Roman" w:hAnsi="Times New Roman" w:cs="Times New Roman"/>
          <w:sz w:val="24"/>
          <w:szCs w:val="24"/>
        </w:rPr>
        <w:t>p. 172 à 177</w:t>
      </w:r>
      <w:r w:rsidR="00822696" w:rsidRPr="00F21777">
        <w:rPr>
          <w:rFonts w:ascii="Times New Roman" w:hAnsi="Times New Roman" w:cs="Times New Roman"/>
          <w:sz w:val="24"/>
          <w:szCs w:val="24"/>
        </w:rPr>
        <w:t> </w:t>
      </w:r>
    </w:p>
    <w:p w:rsidR="00B96775" w:rsidRPr="00F21777" w:rsidRDefault="00B96775" w:rsidP="00416306">
      <w:pPr>
        <w:rPr>
          <w:rFonts w:ascii="Times New Roman" w:hAnsi="Times New Roman" w:cs="Times New Roman"/>
          <w:b/>
          <w:bCs/>
          <w:color w:val="0070C0"/>
          <w:sz w:val="24"/>
          <w:szCs w:val="24"/>
        </w:rPr>
      </w:pPr>
      <w:r w:rsidRPr="00F21777">
        <w:rPr>
          <w:rFonts w:ascii="Times New Roman" w:hAnsi="Times New Roman" w:cs="Times New Roman"/>
          <w:b/>
          <w:bCs/>
          <w:color w:val="0070C0"/>
          <w:sz w:val="24"/>
          <w:szCs w:val="24"/>
        </w:rPr>
        <w:t>Ex</w:t>
      </w:r>
      <w:r w:rsidR="00822696" w:rsidRPr="00F21777">
        <w:rPr>
          <w:rFonts w:ascii="Times New Roman" w:hAnsi="Times New Roman" w:cs="Times New Roman"/>
          <w:b/>
          <w:bCs/>
          <w:color w:val="0070C0"/>
          <w:sz w:val="24"/>
          <w:szCs w:val="24"/>
        </w:rPr>
        <w:t>ercices</w:t>
      </w:r>
      <w:r w:rsidRPr="00F21777">
        <w:rPr>
          <w:rFonts w:ascii="Times New Roman" w:hAnsi="Times New Roman" w:cs="Times New Roman"/>
          <w:b/>
          <w:bCs/>
          <w:color w:val="0070C0"/>
          <w:sz w:val="24"/>
          <w:szCs w:val="24"/>
        </w:rPr>
        <w:t> :</w:t>
      </w:r>
    </w:p>
    <w:p w:rsidR="00B26114" w:rsidRPr="00F21777" w:rsidRDefault="00B96775" w:rsidP="00416306">
      <w:pPr>
        <w:rPr>
          <w:rFonts w:ascii="Times New Roman" w:hAnsi="Times New Roman" w:cs="Times New Roman"/>
          <w:color w:val="0070C0"/>
          <w:sz w:val="24"/>
          <w:szCs w:val="24"/>
        </w:rPr>
      </w:pPr>
      <w:r w:rsidRPr="00F21777">
        <w:rPr>
          <w:rFonts w:ascii="Times New Roman" w:hAnsi="Times New Roman" w:cs="Times New Roman"/>
          <w:color w:val="0070C0"/>
          <w:sz w:val="24"/>
          <w:szCs w:val="24"/>
        </w:rPr>
        <w:t xml:space="preserve">Livre </w:t>
      </w:r>
      <w:r w:rsidR="00822696" w:rsidRPr="00F21777">
        <w:rPr>
          <w:rFonts w:ascii="Times New Roman" w:hAnsi="Times New Roman" w:cs="Times New Roman"/>
          <w:color w:val="0070C0"/>
          <w:sz w:val="24"/>
          <w:szCs w:val="24"/>
        </w:rPr>
        <w:t>p.189 et 193-194</w:t>
      </w:r>
    </w:p>
    <w:p w:rsidR="000435BB" w:rsidRPr="00F21777" w:rsidRDefault="000435BB" w:rsidP="003B1D06">
      <w:pPr>
        <w:rPr>
          <w:rFonts w:ascii="Times New Roman" w:hAnsi="Times New Roman" w:cs="Times New Roman"/>
          <w:sz w:val="24"/>
          <w:szCs w:val="24"/>
        </w:rPr>
      </w:pPr>
      <w:r w:rsidRPr="00F21777">
        <w:rPr>
          <w:rFonts w:ascii="Times New Roman" w:hAnsi="Times New Roman" w:cs="Times New Roman"/>
          <w:sz w:val="24"/>
          <w:szCs w:val="24"/>
        </w:rPr>
        <w:t>Compléments de cours :</w:t>
      </w:r>
    </w:p>
    <w:p w:rsidR="003B1D06" w:rsidRPr="00F21777" w:rsidRDefault="003627EE" w:rsidP="00087986">
      <w:pPr>
        <w:pStyle w:val="Paragraphedeliste"/>
        <w:numPr>
          <w:ilvl w:val="0"/>
          <w:numId w:val="12"/>
        </w:numPr>
        <w:rPr>
          <w:rFonts w:ascii="Times New Roman" w:hAnsi="Times New Roman" w:cs="Times New Roman"/>
          <w:sz w:val="24"/>
          <w:szCs w:val="24"/>
        </w:rPr>
      </w:pPr>
      <w:hyperlink r:id="rId109" w:history="1">
        <w:r w:rsidR="00416306" w:rsidRPr="00F21777">
          <w:rPr>
            <w:rStyle w:val="Lienhypertexte"/>
            <w:rFonts w:ascii="Times New Roman" w:hAnsi="Times New Roman" w:cs="Times New Roman"/>
            <w:sz w:val="24"/>
            <w:szCs w:val="24"/>
          </w:rPr>
          <w:t>Le Comité consultatif national d’éthique</w:t>
        </w:r>
      </w:hyperlink>
    </w:p>
    <w:p w:rsidR="004F4899" w:rsidRPr="00F21777" w:rsidRDefault="003627EE" w:rsidP="00087986">
      <w:pPr>
        <w:pStyle w:val="Paragraphedeliste"/>
        <w:numPr>
          <w:ilvl w:val="0"/>
          <w:numId w:val="12"/>
        </w:numPr>
        <w:rPr>
          <w:rFonts w:ascii="Times New Roman" w:hAnsi="Times New Roman" w:cs="Times New Roman"/>
          <w:sz w:val="24"/>
          <w:szCs w:val="24"/>
        </w:rPr>
      </w:pPr>
      <w:hyperlink r:id="rId110" w:history="1">
        <w:r w:rsidR="004F4899" w:rsidRPr="00F21777">
          <w:rPr>
            <w:rStyle w:val="Lienhypertexte"/>
            <w:rFonts w:ascii="Times New Roman" w:hAnsi="Times New Roman" w:cs="Times New Roman"/>
            <w:sz w:val="24"/>
            <w:szCs w:val="24"/>
          </w:rPr>
          <w:t>L’euthanasie</w:t>
        </w:r>
      </w:hyperlink>
    </w:p>
    <w:p w:rsidR="004F4899" w:rsidRPr="00F21777" w:rsidRDefault="003627EE" w:rsidP="00087986">
      <w:pPr>
        <w:pStyle w:val="Paragraphedeliste"/>
        <w:numPr>
          <w:ilvl w:val="0"/>
          <w:numId w:val="12"/>
        </w:numPr>
        <w:rPr>
          <w:rFonts w:ascii="Times New Roman" w:hAnsi="Times New Roman" w:cs="Times New Roman"/>
          <w:sz w:val="24"/>
          <w:szCs w:val="24"/>
        </w:rPr>
      </w:pPr>
      <w:hyperlink r:id="rId111" w:history="1">
        <w:r w:rsidR="004F4899" w:rsidRPr="00F21777">
          <w:rPr>
            <w:rStyle w:val="Lienhypertexte"/>
            <w:rFonts w:ascii="Times New Roman" w:hAnsi="Times New Roman" w:cs="Times New Roman"/>
            <w:sz w:val="24"/>
            <w:szCs w:val="24"/>
          </w:rPr>
          <w:t>L’eugénisme</w:t>
        </w:r>
      </w:hyperlink>
    </w:p>
    <w:p w:rsidR="003973DE" w:rsidRPr="00F21777" w:rsidRDefault="003973DE" w:rsidP="007D739D">
      <w:pPr>
        <w:rPr>
          <w:rFonts w:ascii="Times New Roman" w:hAnsi="Times New Roman" w:cs="Times New Roman"/>
          <w:b/>
          <w:bCs/>
          <w:color w:val="FF0000"/>
          <w:sz w:val="24"/>
          <w:szCs w:val="24"/>
        </w:rPr>
      </w:pPr>
    </w:p>
    <w:p w:rsidR="00061E1C" w:rsidRPr="00F21777" w:rsidRDefault="00061E1C" w:rsidP="007D739D">
      <w:pPr>
        <w:rPr>
          <w:rFonts w:ascii="Times New Roman" w:hAnsi="Times New Roman" w:cs="Times New Roman"/>
          <w:sz w:val="24"/>
          <w:szCs w:val="24"/>
        </w:rPr>
      </w:pPr>
      <w:r w:rsidRPr="00F21777">
        <w:rPr>
          <w:rFonts w:ascii="Times New Roman" w:hAnsi="Times New Roman" w:cs="Times New Roman"/>
          <w:b/>
          <w:bCs/>
          <w:color w:val="FF0000"/>
          <w:sz w:val="24"/>
          <w:szCs w:val="24"/>
        </w:rPr>
        <w:t>Activité</w:t>
      </w:r>
      <w:r w:rsidRPr="00F21777">
        <w:rPr>
          <w:rFonts w:ascii="Times New Roman" w:hAnsi="Times New Roman" w:cs="Times New Roman"/>
          <w:color w:val="FF0000"/>
          <w:sz w:val="24"/>
          <w:szCs w:val="24"/>
        </w:rPr>
        <w:t xml:space="preserve"> : organisation d’un débat sur la GPA : « La GPA est-elle une marchandisation du corps de la femme ? » </w:t>
      </w:r>
      <w:r w:rsidR="007D739D" w:rsidRPr="00F21777">
        <w:rPr>
          <w:rFonts w:ascii="Times New Roman" w:hAnsi="Times New Roman" w:cs="Times New Roman"/>
          <w:color w:val="FF0000"/>
          <w:sz w:val="24"/>
          <w:szCs w:val="24"/>
        </w:rPr>
        <w:t xml:space="preserve">(Quelques idées pour préparer le débat : </w:t>
      </w:r>
      <w:hyperlink r:id="rId112" w:history="1">
        <w:r w:rsidRPr="00F21777">
          <w:rPr>
            <w:rStyle w:val="Lienhypertexte"/>
            <w:rFonts w:ascii="Times New Roman" w:hAnsi="Times New Roman" w:cs="Times New Roman"/>
            <w:color w:val="FF0000"/>
            <w:sz w:val="24"/>
            <w:szCs w:val="24"/>
          </w:rPr>
          <w:t>La GPA</w:t>
        </w:r>
      </w:hyperlink>
      <w:r w:rsidRPr="00F21777">
        <w:rPr>
          <w:rFonts w:ascii="Times New Roman" w:hAnsi="Times New Roman" w:cs="Times New Roman"/>
          <w:color w:val="FF0000"/>
          <w:sz w:val="24"/>
          <w:szCs w:val="24"/>
        </w:rPr>
        <w:t xml:space="preserve"> et</w:t>
      </w:r>
      <w:hyperlink r:id="rId113" w:history="1">
        <w:r w:rsidRPr="00F21777">
          <w:rPr>
            <w:rStyle w:val="Lienhypertexte"/>
            <w:rFonts w:ascii="Times New Roman" w:hAnsi="Times New Roman" w:cs="Times New Roman"/>
            <w:color w:val="FF0000"/>
            <w:sz w:val="24"/>
            <w:szCs w:val="24"/>
          </w:rPr>
          <w:t xml:space="preserve"> encore</w:t>
        </w:r>
      </w:hyperlink>
      <w:r w:rsidRPr="00F21777">
        <w:rPr>
          <w:rFonts w:ascii="Times New Roman" w:hAnsi="Times New Roman" w:cs="Times New Roman"/>
          <w:color w:val="FF0000"/>
          <w:sz w:val="24"/>
          <w:szCs w:val="24"/>
        </w:rPr>
        <w:t xml:space="preserve"> et</w:t>
      </w:r>
      <w:hyperlink r:id="rId114" w:history="1">
        <w:r w:rsidRPr="00F21777">
          <w:rPr>
            <w:rStyle w:val="Lienhypertexte"/>
            <w:rFonts w:ascii="Times New Roman" w:hAnsi="Times New Roman" w:cs="Times New Roman"/>
            <w:color w:val="FF0000"/>
            <w:sz w:val="24"/>
            <w:szCs w:val="24"/>
          </w:rPr>
          <w:t xml:space="preserve"> encore</w:t>
        </w:r>
      </w:hyperlink>
      <w:r w:rsidRPr="00F21777">
        <w:rPr>
          <w:rStyle w:val="Lienhypertexte"/>
          <w:rFonts w:ascii="Times New Roman" w:hAnsi="Times New Roman" w:cs="Times New Roman"/>
          <w:color w:val="FF0000"/>
          <w:sz w:val="24"/>
          <w:szCs w:val="24"/>
        </w:rPr>
        <w:t xml:space="preserve"> et </w:t>
      </w:r>
      <w:hyperlink r:id="rId115" w:history="1">
        <w:r w:rsidRPr="00F21777">
          <w:rPr>
            <w:rStyle w:val="Lienhypertexte"/>
            <w:rFonts w:ascii="Times New Roman" w:hAnsi="Times New Roman" w:cs="Times New Roman"/>
            <w:color w:val="FF0000"/>
            <w:sz w:val="24"/>
            <w:szCs w:val="24"/>
          </w:rPr>
          <w:t>Pourquoi la GPA est une question de droit ?</w:t>
        </w:r>
      </w:hyperlink>
      <w:r w:rsidRPr="00F21777">
        <w:rPr>
          <w:rStyle w:val="Lienhypertexte"/>
          <w:rFonts w:ascii="Times New Roman" w:hAnsi="Times New Roman" w:cs="Times New Roman"/>
          <w:color w:val="FF0000"/>
          <w:sz w:val="24"/>
          <w:szCs w:val="24"/>
        </w:rPr>
        <w:t xml:space="preserve"> et </w:t>
      </w:r>
      <w:hyperlink r:id="rId116" w:history="1">
        <w:r w:rsidRPr="00F21777">
          <w:rPr>
            <w:rStyle w:val="Lienhypertexte"/>
            <w:rFonts w:ascii="Times New Roman" w:hAnsi="Times New Roman" w:cs="Times New Roman"/>
            <w:color w:val="FF0000"/>
            <w:sz w:val="24"/>
            <w:szCs w:val="24"/>
          </w:rPr>
          <w:t>https://youtu.be/FPc8jh01mcg</w:t>
        </w:r>
      </w:hyperlink>
      <w:r w:rsidRPr="00F21777">
        <w:rPr>
          <w:rStyle w:val="Lienhypertexte"/>
          <w:rFonts w:ascii="Times New Roman" w:hAnsi="Times New Roman" w:cs="Times New Roman"/>
          <w:color w:val="FF0000"/>
          <w:sz w:val="24"/>
          <w:szCs w:val="24"/>
        </w:rPr>
        <w:t xml:space="preserve"> (Famille Mennesson)</w:t>
      </w:r>
      <w:r w:rsidRPr="00F21777">
        <w:rPr>
          <w:rStyle w:val="Lienhypertexte"/>
          <w:rFonts w:ascii="Times New Roman" w:hAnsi="Times New Roman" w:cs="Times New Roman"/>
          <w:color w:val="FF0000"/>
          <w:sz w:val="24"/>
          <w:szCs w:val="24"/>
          <w:u w:val="none"/>
        </w:rPr>
        <w:t xml:space="preserve">, </w:t>
      </w:r>
      <w:hyperlink r:id="rId117" w:history="1">
        <w:r w:rsidRPr="00F21777">
          <w:rPr>
            <w:rStyle w:val="Lienhypertexte"/>
            <w:rFonts w:ascii="Times New Roman" w:hAnsi="Times New Roman" w:cs="Times New Roman"/>
            <w:color w:val="FF0000"/>
            <w:sz w:val="24"/>
            <w:szCs w:val="24"/>
          </w:rPr>
          <w:t>Comprendre la GPA et la PMA en trois minutes </w:t>
        </w:r>
      </w:hyperlink>
      <w:r w:rsidRPr="00F21777">
        <w:rPr>
          <w:rStyle w:val="Lienhypertexte"/>
          <w:rFonts w:ascii="Times New Roman" w:hAnsi="Times New Roman" w:cs="Times New Roman"/>
          <w:color w:val="FF0000"/>
          <w:sz w:val="24"/>
          <w:szCs w:val="24"/>
          <w:u w:val="none"/>
        </w:rPr>
        <w:t xml:space="preserve">et encore </w:t>
      </w:r>
      <w:bookmarkStart w:id="28" w:name="_Hlk49086515"/>
      <w:r w:rsidR="003627EE" w:rsidRPr="00F21777">
        <w:rPr>
          <w:rFonts w:ascii="Times New Roman" w:hAnsi="Times New Roman" w:cs="Times New Roman"/>
          <w:color w:val="FF0000"/>
          <w:sz w:val="24"/>
          <w:szCs w:val="24"/>
        </w:rPr>
        <w:fldChar w:fldCharType="begin"/>
      </w:r>
      <w:r w:rsidR="007D739D" w:rsidRPr="00F21777">
        <w:rPr>
          <w:rFonts w:ascii="Times New Roman" w:hAnsi="Times New Roman" w:cs="Times New Roman"/>
          <w:color w:val="FF0000"/>
          <w:sz w:val="24"/>
          <w:szCs w:val="24"/>
        </w:rPr>
        <w:instrText xml:space="preserve"> HYPERLINK "http://www.courdecassation.fr/jurisprudence_2/communiques_presse_8004/etranger_transcription_9576/" </w:instrText>
      </w:r>
      <w:r w:rsidR="003627EE" w:rsidRPr="00F21777">
        <w:rPr>
          <w:rFonts w:ascii="Times New Roman" w:hAnsi="Times New Roman" w:cs="Times New Roman"/>
          <w:color w:val="FF0000"/>
          <w:sz w:val="24"/>
          <w:szCs w:val="24"/>
        </w:rPr>
        <w:fldChar w:fldCharType="separate"/>
      </w:r>
      <w:r w:rsidR="007D739D" w:rsidRPr="00F21777">
        <w:rPr>
          <w:rStyle w:val="Lienhypertexte"/>
          <w:rFonts w:ascii="Times New Roman" w:hAnsi="Times New Roman" w:cs="Times New Roman"/>
          <w:color w:val="FF0000"/>
          <w:sz w:val="24"/>
          <w:szCs w:val="24"/>
        </w:rPr>
        <w:t>l</w:t>
      </w:r>
      <w:r w:rsidRPr="00F21777">
        <w:rPr>
          <w:rStyle w:val="Lienhypertexte"/>
          <w:rFonts w:ascii="Times New Roman" w:hAnsi="Times New Roman" w:cs="Times New Roman"/>
          <w:color w:val="FF0000"/>
          <w:sz w:val="24"/>
          <w:szCs w:val="24"/>
        </w:rPr>
        <w:t>es deux arrêts n°1111 et 1112 du 18 décembre 2019. </w:t>
      </w:r>
      <w:r w:rsidR="003627EE" w:rsidRPr="00F21777">
        <w:rPr>
          <w:rFonts w:ascii="Times New Roman" w:hAnsi="Times New Roman" w:cs="Times New Roman"/>
          <w:color w:val="FF0000"/>
          <w:sz w:val="24"/>
          <w:szCs w:val="24"/>
        </w:rPr>
        <w:fldChar w:fldCharType="end"/>
      </w:r>
      <w:r w:rsidR="007D739D" w:rsidRPr="00F21777">
        <w:rPr>
          <w:rFonts w:ascii="Times New Roman" w:hAnsi="Times New Roman" w:cs="Times New Roman"/>
          <w:color w:val="FF0000"/>
          <w:sz w:val="24"/>
          <w:szCs w:val="24"/>
        </w:rPr>
        <w:t>)</w:t>
      </w:r>
    </w:p>
    <w:bookmarkEnd w:id="28"/>
    <w:p w:rsidR="00061E1C" w:rsidRDefault="00061E1C" w:rsidP="00061E1C">
      <w:pPr>
        <w:rPr>
          <w:color w:val="FF0000"/>
        </w:rPr>
      </w:pPr>
    </w:p>
    <w:p w:rsidR="00786B23" w:rsidRDefault="00786B23" w:rsidP="00E27EC9">
      <w:pPr>
        <w:pStyle w:val="Paragraphedeliste"/>
        <w:rPr>
          <w:rStyle w:val="Lienhypertexte"/>
          <w:color w:val="auto"/>
          <w:u w:val="none"/>
        </w:rPr>
      </w:pPr>
    </w:p>
    <w:p w:rsidR="007D739D" w:rsidRPr="003E5AEC" w:rsidRDefault="007D739D" w:rsidP="00E27EC9">
      <w:pPr>
        <w:pStyle w:val="Paragraphedeliste"/>
        <w:rPr>
          <w:rStyle w:val="Lienhypertexte"/>
          <w:color w:val="auto"/>
          <w:u w:val="none"/>
        </w:rPr>
      </w:pPr>
    </w:p>
    <w:p w:rsidR="00822696" w:rsidRPr="003B1D06" w:rsidRDefault="00822696" w:rsidP="003B1D06"/>
    <w:p w:rsidR="009B7250" w:rsidRDefault="009B7250" w:rsidP="007F7060">
      <w:pPr>
        <w:pStyle w:val="Titre2"/>
      </w:pPr>
      <w:bookmarkStart w:id="29" w:name="_Toc41809942"/>
      <w:r w:rsidRPr="009B7250">
        <w:t>2.3.5 - Sexe, droit et normes sociales</w:t>
      </w:r>
      <w:bookmarkEnd w:id="29"/>
    </w:p>
    <w:p w:rsidR="00822696" w:rsidRDefault="00822696" w:rsidP="004F4899"/>
    <w:p w:rsidR="00B96775" w:rsidRPr="00F21777" w:rsidRDefault="004C6873" w:rsidP="004F4899">
      <w:pPr>
        <w:rPr>
          <w:rFonts w:ascii="Times New Roman" w:hAnsi="Times New Roman" w:cs="Times New Roman"/>
          <w:sz w:val="24"/>
          <w:szCs w:val="24"/>
        </w:rPr>
      </w:pPr>
      <w:r w:rsidRPr="00F21777">
        <w:rPr>
          <w:rFonts w:ascii="Times New Roman" w:hAnsi="Times New Roman" w:cs="Times New Roman"/>
          <w:b/>
          <w:bCs/>
          <w:sz w:val="24"/>
          <w:szCs w:val="24"/>
        </w:rPr>
        <w:t>Cours</w:t>
      </w:r>
      <w:r w:rsidR="00B96775" w:rsidRPr="00F21777">
        <w:rPr>
          <w:rFonts w:ascii="Times New Roman" w:hAnsi="Times New Roman" w:cs="Times New Roman"/>
          <w:sz w:val="24"/>
          <w:szCs w:val="24"/>
        </w:rPr>
        <w:t> :</w:t>
      </w:r>
    </w:p>
    <w:p w:rsidR="00B96775" w:rsidRPr="00F21777" w:rsidRDefault="00B96775" w:rsidP="004F4899">
      <w:pPr>
        <w:rPr>
          <w:rFonts w:ascii="Times New Roman" w:hAnsi="Times New Roman" w:cs="Times New Roman"/>
          <w:sz w:val="24"/>
          <w:szCs w:val="24"/>
        </w:rPr>
      </w:pPr>
      <w:r w:rsidRPr="00F21777">
        <w:rPr>
          <w:rFonts w:ascii="Times New Roman" w:hAnsi="Times New Roman" w:cs="Times New Roman"/>
          <w:sz w:val="24"/>
          <w:szCs w:val="24"/>
        </w:rPr>
        <w:t xml:space="preserve">Livre </w:t>
      </w:r>
      <w:r w:rsidR="004C6873" w:rsidRPr="00F21777">
        <w:rPr>
          <w:rFonts w:ascii="Times New Roman" w:hAnsi="Times New Roman" w:cs="Times New Roman"/>
          <w:sz w:val="24"/>
          <w:szCs w:val="24"/>
        </w:rPr>
        <w:t>p. 177 à 181</w:t>
      </w:r>
      <w:r w:rsidR="00822696" w:rsidRPr="00F21777">
        <w:rPr>
          <w:rFonts w:ascii="Times New Roman" w:hAnsi="Times New Roman" w:cs="Times New Roman"/>
          <w:sz w:val="24"/>
          <w:szCs w:val="24"/>
        </w:rPr>
        <w:t> </w:t>
      </w:r>
    </w:p>
    <w:p w:rsidR="00B96775" w:rsidRPr="00F21777" w:rsidRDefault="00B96775" w:rsidP="004F4899">
      <w:pPr>
        <w:rPr>
          <w:rFonts w:ascii="Times New Roman" w:hAnsi="Times New Roman" w:cs="Times New Roman"/>
          <w:color w:val="0070C0"/>
          <w:sz w:val="24"/>
          <w:szCs w:val="24"/>
        </w:rPr>
      </w:pPr>
      <w:r w:rsidRPr="00F21777">
        <w:rPr>
          <w:rFonts w:ascii="Times New Roman" w:hAnsi="Times New Roman" w:cs="Times New Roman"/>
          <w:b/>
          <w:bCs/>
          <w:color w:val="0070C0"/>
          <w:sz w:val="24"/>
          <w:szCs w:val="24"/>
        </w:rPr>
        <w:t>Ex</w:t>
      </w:r>
      <w:r w:rsidR="00822696" w:rsidRPr="00F21777">
        <w:rPr>
          <w:rFonts w:ascii="Times New Roman" w:hAnsi="Times New Roman" w:cs="Times New Roman"/>
          <w:b/>
          <w:bCs/>
          <w:color w:val="0070C0"/>
          <w:sz w:val="24"/>
          <w:szCs w:val="24"/>
        </w:rPr>
        <w:t>ercices</w:t>
      </w:r>
      <w:r w:rsidRPr="00F21777">
        <w:rPr>
          <w:rFonts w:ascii="Times New Roman" w:hAnsi="Times New Roman" w:cs="Times New Roman"/>
          <w:b/>
          <w:bCs/>
          <w:color w:val="0070C0"/>
          <w:sz w:val="24"/>
          <w:szCs w:val="24"/>
        </w:rPr>
        <w:t> </w:t>
      </w:r>
      <w:r w:rsidRPr="00F21777">
        <w:rPr>
          <w:rFonts w:ascii="Times New Roman" w:hAnsi="Times New Roman" w:cs="Times New Roman"/>
          <w:color w:val="0070C0"/>
          <w:sz w:val="24"/>
          <w:szCs w:val="24"/>
        </w:rPr>
        <w:t>:</w:t>
      </w:r>
    </w:p>
    <w:p w:rsidR="004F4899" w:rsidRPr="00F21777" w:rsidRDefault="00B96775" w:rsidP="00087986">
      <w:pPr>
        <w:pStyle w:val="Paragraphedeliste"/>
        <w:numPr>
          <w:ilvl w:val="0"/>
          <w:numId w:val="29"/>
        </w:numPr>
        <w:rPr>
          <w:rFonts w:ascii="Times New Roman" w:hAnsi="Times New Roman" w:cs="Times New Roman"/>
          <w:color w:val="0070C0"/>
          <w:sz w:val="24"/>
          <w:szCs w:val="24"/>
        </w:rPr>
      </w:pPr>
      <w:r w:rsidRPr="00F21777">
        <w:rPr>
          <w:rFonts w:ascii="Times New Roman" w:hAnsi="Times New Roman" w:cs="Times New Roman"/>
          <w:color w:val="0070C0"/>
          <w:sz w:val="24"/>
          <w:szCs w:val="24"/>
        </w:rPr>
        <w:t xml:space="preserve">Livre </w:t>
      </w:r>
      <w:r w:rsidR="00822696" w:rsidRPr="00F21777">
        <w:rPr>
          <w:rFonts w:ascii="Times New Roman" w:hAnsi="Times New Roman" w:cs="Times New Roman"/>
          <w:color w:val="0070C0"/>
          <w:sz w:val="24"/>
          <w:szCs w:val="24"/>
        </w:rPr>
        <w:t>p.190 et 194-195</w:t>
      </w:r>
    </w:p>
    <w:p w:rsidR="00B96775" w:rsidRPr="00F21777" w:rsidRDefault="00B96775" w:rsidP="00087986">
      <w:pPr>
        <w:pStyle w:val="Paragraphedeliste"/>
        <w:numPr>
          <w:ilvl w:val="0"/>
          <w:numId w:val="29"/>
        </w:numPr>
        <w:rPr>
          <w:rFonts w:ascii="Times New Roman" w:hAnsi="Times New Roman" w:cs="Times New Roman"/>
          <w:color w:val="0070C0"/>
          <w:sz w:val="24"/>
          <w:szCs w:val="24"/>
        </w:rPr>
      </w:pPr>
      <w:r w:rsidRPr="00F21777">
        <w:rPr>
          <w:rFonts w:ascii="Times New Roman" w:hAnsi="Times New Roman" w:cs="Times New Roman"/>
          <w:color w:val="0070C0"/>
          <w:sz w:val="24"/>
          <w:szCs w:val="24"/>
        </w:rPr>
        <w:t>Mots croisés</w:t>
      </w:r>
    </w:p>
    <w:p w:rsidR="00F024DB" w:rsidRDefault="00F024DB" w:rsidP="004F4899">
      <w:r>
        <w:rPr>
          <w:noProof/>
          <w:lang w:eastAsia="fr-FR"/>
        </w:rPr>
        <w:drawing>
          <wp:inline distT="0" distB="0" distL="0" distR="0">
            <wp:extent cx="4071600" cy="5036400"/>
            <wp:effectExtent l="0" t="0" r="571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071600" cy="5036400"/>
                    </a:xfrm>
                    <a:prstGeom prst="rect">
                      <a:avLst/>
                    </a:prstGeom>
                  </pic:spPr>
                </pic:pic>
              </a:graphicData>
            </a:graphic>
          </wp:inline>
        </w:drawing>
      </w:r>
      <w:r>
        <w:t xml:space="preserve"> </w:t>
      </w:r>
    </w:p>
    <w:p w:rsidR="00F024DB" w:rsidRDefault="00F024DB" w:rsidP="004F4899"/>
    <w:p w:rsidR="00F024DB" w:rsidRDefault="00F024DB" w:rsidP="004F4899">
      <w:r>
        <w:rPr>
          <w:noProof/>
          <w:lang w:eastAsia="fr-FR"/>
        </w:rPr>
        <w:lastRenderedPageBreak/>
        <w:drawing>
          <wp:inline distT="0" distB="0" distL="0" distR="0">
            <wp:extent cx="5334000" cy="127635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334000" cy="1276350"/>
                    </a:xfrm>
                    <a:prstGeom prst="rect">
                      <a:avLst/>
                    </a:prstGeom>
                  </pic:spPr>
                </pic:pic>
              </a:graphicData>
            </a:graphic>
          </wp:inline>
        </w:drawing>
      </w:r>
    </w:p>
    <w:p w:rsidR="002F1698" w:rsidRDefault="002F1698" w:rsidP="004F4899">
      <w:r>
        <w:rPr>
          <w:noProof/>
          <w:lang w:eastAsia="fr-FR"/>
        </w:rPr>
        <w:drawing>
          <wp:inline distT="0" distB="0" distL="0" distR="0">
            <wp:extent cx="5457825" cy="5772150"/>
            <wp:effectExtent l="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457825" cy="5772150"/>
                    </a:xfrm>
                    <a:prstGeom prst="rect">
                      <a:avLst/>
                    </a:prstGeom>
                  </pic:spPr>
                </pic:pic>
              </a:graphicData>
            </a:graphic>
          </wp:inline>
        </w:drawing>
      </w:r>
    </w:p>
    <w:p w:rsidR="00881223" w:rsidRPr="0026329E" w:rsidRDefault="003627EE" w:rsidP="003B1D06">
      <w:pPr>
        <w:pStyle w:val="Paragraphedeliste"/>
        <w:numPr>
          <w:ilvl w:val="0"/>
          <w:numId w:val="30"/>
        </w:numPr>
        <w:rPr>
          <w:color w:val="0070C0"/>
        </w:rPr>
      </w:pPr>
      <w:hyperlink r:id="rId121" w:history="1">
        <w:r w:rsidR="002F1698" w:rsidRPr="00965992">
          <w:rPr>
            <w:rStyle w:val="Lienhypertexte"/>
          </w:rPr>
          <w:t>Jeu : l</w:t>
        </w:r>
        <w:r w:rsidR="00F45B5E" w:rsidRPr="00965992">
          <w:rPr>
            <w:rStyle w:val="Lienhypertexte"/>
          </w:rPr>
          <w:t>a ligne blanche des stéréotype</w:t>
        </w:r>
        <w:r w:rsidR="001B63D9" w:rsidRPr="00965992">
          <w:rPr>
            <w:rStyle w:val="Lienhypertexte"/>
          </w:rPr>
          <w:t>s</w:t>
        </w:r>
      </w:hyperlink>
      <w:r w:rsidR="002B7425" w:rsidRPr="00B96775">
        <w:rPr>
          <w:color w:val="0070C0"/>
        </w:rPr>
        <w:t xml:space="preserve"> </w:t>
      </w:r>
    </w:p>
    <w:p w:rsidR="00881223" w:rsidRDefault="00881223" w:rsidP="003B1D06"/>
    <w:p w:rsidR="003973DE" w:rsidRDefault="003973DE" w:rsidP="003B1D06"/>
    <w:p w:rsidR="003973DE" w:rsidRPr="003B1D06" w:rsidRDefault="003973DE" w:rsidP="003B1D06"/>
    <w:p w:rsidR="009B7250" w:rsidRDefault="009B7250" w:rsidP="007F7060">
      <w:pPr>
        <w:pStyle w:val="Titre2"/>
      </w:pPr>
      <w:bookmarkStart w:id="30" w:name="_Toc41809943"/>
      <w:r w:rsidRPr="009B7250">
        <w:lastRenderedPageBreak/>
        <w:t>2.3.6 - Harcèlement et d</w:t>
      </w:r>
      <w:r w:rsidR="005455AF">
        <w:t>i</w:t>
      </w:r>
      <w:r w:rsidR="007F7060">
        <w:t>ff</w:t>
      </w:r>
      <w:r w:rsidRPr="009B7250">
        <w:t>amation</w:t>
      </w:r>
      <w:bookmarkEnd w:id="30"/>
    </w:p>
    <w:p w:rsidR="00822696" w:rsidRPr="00F21777" w:rsidRDefault="00822696" w:rsidP="003B1D06">
      <w:pPr>
        <w:rPr>
          <w:rFonts w:ascii="Times New Roman" w:hAnsi="Times New Roman" w:cs="Times New Roman"/>
          <w:sz w:val="24"/>
          <w:szCs w:val="24"/>
        </w:rPr>
      </w:pPr>
    </w:p>
    <w:p w:rsidR="009F315F" w:rsidRPr="00F21777" w:rsidRDefault="004C6873" w:rsidP="003B1D06">
      <w:pPr>
        <w:rPr>
          <w:rFonts w:ascii="Times New Roman" w:hAnsi="Times New Roman" w:cs="Times New Roman"/>
          <w:sz w:val="24"/>
          <w:szCs w:val="24"/>
        </w:rPr>
      </w:pPr>
      <w:r w:rsidRPr="00F21777">
        <w:rPr>
          <w:rFonts w:ascii="Times New Roman" w:hAnsi="Times New Roman" w:cs="Times New Roman"/>
          <w:b/>
          <w:bCs/>
          <w:sz w:val="24"/>
          <w:szCs w:val="24"/>
        </w:rPr>
        <w:t>Cours</w:t>
      </w:r>
      <w:r w:rsidR="009F315F" w:rsidRPr="00F21777">
        <w:rPr>
          <w:rFonts w:ascii="Times New Roman" w:hAnsi="Times New Roman" w:cs="Times New Roman"/>
          <w:b/>
          <w:bCs/>
          <w:sz w:val="24"/>
          <w:szCs w:val="24"/>
        </w:rPr>
        <w:t> </w:t>
      </w:r>
      <w:r w:rsidR="009F315F" w:rsidRPr="00F21777">
        <w:rPr>
          <w:rFonts w:ascii="Times New Roman" w:hAnsi="Times New Roman" w:cs="Times New Roman"/>
          <w:sz w:val="24"/>
          <w:szCs w:val="24"/>
        </w:rPr>
        <w:t>:</w:t>
      </w:r>
    </w:p>
    <w:p w:rsidR="009F315F" w:rsidRPr="00F21777" w:rsidRDefault="009F315F" w:rsidP="00881223">
      <w:pPr>
        <w:pStyle w:val="Paragraphedeliste"/>
        <w:numPr>
          <w:ilvl w:val="0"/>
          <w:numId w:val="38"/>
        </w:numPr>
        <w:rPr>
          <w:rFonts w:ascii="Times New Roman" w:hAnsi="Times New Roman" w:cs="Times New Roman"/>
          <w:sz w:val="24"/>
          <w:szCs w:val="24"/>
        </w:rPr>
      </w:pPr>
      <w:r w:rsidRPr="00F21777">
        <w:rPr>
          <w:rFonts w:ascii="Times New Roman" w:hAnsi="Times New Roman" w:cs="Times New Roman"/>
          <w:sz w:val="24"/>
          <w:szCs w:val="24"/>
        </w:rPr>
        <w:t xml:space="preserve">Livre </w:t>
      </w:r>
      <w:r w:rsidR="004C6873" w:rsidRPr="00F21777">
        <w:rPr>
          <w:rFonts w:ascii="Times New Roman" w:hAnsi="Times New Roman" w:cs="Times New Roman"/>
          <w:sz w:val="24"/>
          <w:szCs w:val="24"/>
        </w:rPr>
        <w:t>p</w:t>
      </w:r>
      <w:r w:rsidRPr="00F21777">
        <w:rPr>
          <w:rFonts w:ascii="Times New Roman" w:hAnsi="Times New Roman" w:cs="Times New Roman"/>
          <w:sz w:val="24"/>
          <w:szCs w:val="24"/>
        </w:rPr>
        <w:t>p</w:t>
      </w:r>
      <w:r w:rsidR="004C6873" w:rsidRPr="00F21777">
        <w:rPr>
          <w:rFonts w:ascii="Times New Roman" w:hAnsi="Times New Roman" w:cs="Times New Roman"/>
          <w:sz w:val="24"/>
          <w:szCs w:val="24"/>
        </w:rPr>
        <w:t>. 18</w:t>
      </w:r>
      <w:r w:rsidRPr="00F21777">
        <w:rPr>
          <w:rFonts w:ascii="Times New Roman" w:hAnsi="Times New Roman" w:cs="Times New Roman"/>
          <w:sz w:val="24"/>
          <w:szCs w:val="24"/>
        </w:rPr>
        <w:t>1-</w:t>
      </w:r>
      <w:r w:rsidR="004C6873" w:rsidRPr="00F21777">
        <w:rPr>
          <w:rFonts w:ascii="Times New Roman" w:hAnsi="Times New Roman" w:cs="Times New Roman"/>
          <w:sz w:val="24"/>
          <w:szCs w:val="24"/>
        </w:rPr>
        <w:t xml:space="preserve"> </w:t>
      </w:r>
      <w:r w:rsidR="00605C1A" w:rsidRPr="00F21777">
        <w:rPr>
          <w:rFonts w:ascii="Times New Roman" w:hAnsi="Times New Roman" w:cs="Times New Roman"/>
          <w:sz w:val="24"/>
          <w:szCs w:val="24"/>
        </w:rPr>
        <w:t>185</w:t>
      </w:r>
      <w:r w:rsidR="00822696" w:rsidRPr="00F21777">
        <w:rPr>
          <w:rFonts w:ascii="Times New Roman" w:hAnsi="Times New Roman" w:cs="Times New Roman"/>
          <w:sz w:val="24"/>
          <w:szCs w:val="24"/>
        </w:rPr>
        <w:t> </w:t>
      </w:r>
    </w:p>
    <w:p w:rsidR="009F315F" w:rsidRPr="00F21777" w:rsidRDefault="003627EE" w:rsidP="00881223">
      <w:pPr>
        <w:pStyle w:val="Paragraphedeliste"/>
        <w:numPr>
          <w:ilvl w:val="0"/>
          <w:numId w:val="38"/>
        </w:numPr>
        <w:rPr>
          <w:rStyle w:val="Lienhypertexte"/>
          <w:rFonts w:ascii="Times New Roman" w:hAnsi="Times New Roman" w:cs="Times New Roman"/>
          <w:color w:val="auto"/>
          <w:sz w:val="24"/>
          <w:szCs w:val="24"/>
          <w:u w:val="none"/>
        </w:rPr>
      </w:pPr>
      <w:hyperlink r:id="rId122" w:history="1">
        <w:r w:rsidR="009F315F" w:rsidRPr="00F21777">
          <w:rPr>
            <w:rStyle w:val="Lienhypertexte"/>
            <w:rFonts w:ascii="Times New Roman" w:hAnsi="Times New Roman" w:cs="Times New Roman"/>
            <w:color w:val="auto"/>
            <w:sz w:val="24"/>
            <w:szCs w:val="24"/>
            <w:u w:val="none"/>
          </w:rPr>
          <w:t>Le harcèlement moral, Forum européen de bioéthique </w:t>
        </w:r>
      </w:hyperlink>
    </w:p>
    <w:p w:rsidR="0072259D" w:rsidRPr="00F21777" w:rsidRDefault="003627EE" w:rsidP="00881223">
      <w:pPr>
        <w:pStyle w:val="Paragraphedeliste"/>
        <w:numPr>
          <w:ilvl w:val="0"/>
          <w:numId w:val="38"/>
        </w:numPr>
        <w:rPr>
          <w:rFonts w:ascii="Times New Roman" w:hAnsi="Times New Roman" w:cs="Times New Roman"/>
          <w:sz w:val="24"/>
          <w:szCs w:val="24"/>
        </w:rPr>
      </w:pPr>
      <w:hyperlink r:id="rId123" w:history="1">
        <w:r w:rsidR="0072259D" w:rsidRPr="00F21777">
          <w:rPr>
            <w:rStyle w:val="Lienhypertexte"/>
            <w:rFonts w:ascii="Times New Roman" w:hAnsi="Times New Roman" w:cs="Times New Roman"/>
            <w:sz w:val="24"/>
            <w:szCs w:val="24"/>
          </w:rPr>
          <w:t>La diffamation </w:t>
        </w:r>
      </w:hyperlink>
    </w:p>
    <w:p w:rsidR="009F315F" w:rsidRPr="00F21777" w:rsidRDefault="009F315F" w:rsidP="003B1D06">
      <w:pPr>
        <w:rPr>
          <w:rFonts w:ascii="Times New Roman" w:hAnsi="Times New Roman" w:cs="Times New Roman"/>
          <w:color w:val="0070C0"/>
          <w:sz w:val="24"/>
          <w:szCs w:val="24"/>
        </w:rPr>
      </w:pPr>
      <w:r w:rsidRPr="00F21777">
        <w:rPr>
          <w:rFonts w:ascii="Times New Roman" w:hAnsi="Times New Roman" w:cs="Times New Roman"/>
          <w:b/>
          <w:bCs/>
          <w:color w:val="0070C0"/>
          <w:sz w:val="24"/>
          <w:szCs w:val="24"/>
        </w:rPr>
        <w:t>E</w:t>
      </w:r>
      <w:r w:rsidR="00822696" w:rsidRPr="00F21777">
        <w:rPr>
          <w:rFonts w:ascii="Times New Roman" w:hAnsi="Times New Roman" w:cs="Times New Roman"/>
          <w:b/>
          <w:bCs/>
          <w:color w:val="0070C0"/>
          <w:sz w:val="24"/>
          <w:szCs w:val="24"/>
        </w:rPr>
        <w:t>xercices</w:t>
      </w:r>
      <w:r w:rsidRPr="00F21777">
        <w:rPr>
          <w:rFonts w:ascii="Times New Roman" w:hAnsi="Times New Roman" w:cs="Times New Roman"/>
          <w:color w:val="0070C0"/>
          <w:sz w:val="24"/>
          <w:szCs w:val="24"/>
        </w:rPr>
        <w:t> :</w:t>
      </w:r>
    </w:p>
    <w:p w:rsidR="003B1D06" w:rsidRPr="00F21777" w:rsidRDefault="009F315F" w:rsidP="003B1D06">
      <w:pPr>
        <w:rPr>
          <w:rFonts w:ascii="Times New Roman" w:hAnsi="Times New Roman" w:cs="Times New Roman"/>
          <w:color w:val="0070C0"/>
          <w:sz w:val="24"/>
          <w:szCs w:val="24"/>
        </w:rPr>
      </w:pPr>
      <w:r w:rsidRPr="00F21777">
        <w:rPr>
          <w:rFonts w:ascii="Times New Roman" w:hAnsi="Times New Roman" w:cs="Times New Roman"/>
          <w:color w:val="0070C0"/>
          <w:sz w:val="24"/>
          <w:szCs w:val="24"/>
        </w:rPr>
        <w:t xml:space="preserve">Livre </w:t>
      </w:r>
      <w:r w:rsidR="00822696" w:rsidRPr="00F21777">
        <w:rPr>
          <w:rFonts w:ascii="Times New Roman" w:hAnsi="Times New Roman" w:cs="Times New Roman"/>
          <w:color w:val="0070C0"/>
          <w:sz w:val="24"/>
          <w:szCs w:val="24"/>
        </w:rPr>
        <w:t>p</w:t>
      </w:r>
      <w:r w:rsidRPr="00F21777">
        <w:rPr>
          <w:rFonts w:ascii="Times New Roman" w:hAnsi="Times New Roman" w:cs="Times New Roman"/>
          <w:color w:val="0070C0"/>
          <w:sz w:val="24"/>
          <w:szCs w:val="24"/>
        </w:rPr>
        <w:t>p</w:t>
      </w:r>
      <w:r w:rsidR="00822696" w:rsidRPr="00F21777">
        <w:rPr>
          <w:rFonts w:ascii="Times New Roman" w:hAnsi="Times New Roman" w:cs="Times New Roman"/>
          <w:color w:val="0070C0"/>
          <w:sz w:val="24"/>
          <w:szCs w:val="24"/>
        </w:rPr>
        <w:t>.191</w:t>
      </w:r>
      <w:r w:rsidRPr="00F21777">
        <w:rPr>
          <w:rFonts w:ascii="Times New Roman" w:hAnsi="Times New Roman" w:cs="Times New Roman"/>
          <w:color w:val="0070C0"/>
          <w:sz w:val="24"/>
          <w:szCs w:val="24"/>
        </w:rPr>
        <w:t>-</w:t>
      </w:r>
      <w:r w:rsidR="00822696" w:rsidRPr="00F21777">
        <w:rPr>
          <w:rFonts w:ascii="Times New Roman" w:hAnsi="Times New Roman" w:cs="Times New Roman"/>
          <w:color w:val="0070C0"/>
          <w:sz w:val="24"/>
          <w:szCs w:val="24"/>
        </w:rPr>
        <w:t>196</w:t>
      </w:r>
    </w:p>
    <w:p w:rsidR="00B82D08" w:rsidRPr="00F21777" w:rsidRDefault="00C5500F" w:rsidP="003B1D06">
      <w:pPr>
        <w:rPr>
          <w:rFonts w:ascii="Times New Roman" w:hAnsi="Times New Roman" w:cs="Times New Roman"/>
          <w:color w:val="FF0000"/>
          <w:sz w:val="24"/>
          <w:szCs w:val="24"/>
        </w:rPr>
      </w:pPr>
      <w:r w:rsidRPr="00F21777">
        <w:rPr>
          <w:rFonts w:ascii="Times New Roman" w:hAnsi="Times New Roman" w:cs="Times New Roman"/>
          <w:b/>
          <w:bCs/>
          <w:color w:val="FF0000"/>
          <w:sz w:val="24"/>
          <w:szCs w:val="24"/>
        </w:rPr>
        <w:t>Activité</w:t>
      </w:r>
      <w:r w:rsidRPr="00F21777">
        <w:rPr>
          <w:rFonts w:ascii="Times New Roman" w:hAnsi="Times New Roman" w:cs="Times New Roman"/>
          <w:color w:val="FF0000"/>
          <w:sz w:val="24"/>
          <w:szCs w:val="24"/>
        </w:rPr>
        <w:t xml:space="preserve"> autour du </w:t>
      </w:r>
      <w:r w:rsidR="00B82D08" w:rsidRPr="00F21777">
        <w:rPr>
          <w:rFonts w:ascii="Times New Roman" w:hAnsi="Times New Roman" w:cs="Times New Roman"/>
          <w:color w:val="FF0000"/>
          <w:sz w:val="24"/>
          <w:szCs w:val="24"/>
        </w:rPr>
        <w:t>harcèlement chez les jeunes :</w:t>
      </w:r>
    </w:p>
    <w:p w:rsidR="00BA3A1F" w:rsidRPr="00F21777" w:rsidRDefault="00BA3A1F" w:rsidP="00087986">
      <w:pPr>
        <w:pStyle w:val="Paragraphedeliste"/>
        <w:numPr>
          <w:ilvl w:val="0"/>
          <w:numId w:val="14"/>
        </w:numPr>
        <w:rPr>
          <w:rFonts w:ascii="Times New Roman" w:hAnsi="Times New Roman" w:cs="Times New Roman"/>
          <w:color w:val="FF0000"/>
          <w:sz w:val="24"/>
          <w:szCs w:val="24"/>
        </w:rPr>
      </w:pPr>
      <w:r w:rsidRPr="00F21777">
        <w:rPr>
          <w:rFonts w:ascii="Times New Roman" w:hAnsi="Times New Roman" w:cs="Times New Roman"/>
          <w:color w:val="FF0000"/>
          <w:sz w:val="24"/>
          <w:szCs w:val="24"/>
        </w:rPr>
        <w:t xml:space="preserve">Vidéo : </w:t>
      </w:r>
      <w:hyperlink r:id="rId124" w:history="1">
        <w:r w:rsidR="002B7425" w:rsidRPr="00F21777">
          <w:rPr>
            <w:rStyle w:val="Lienhypertexte"/>
            <w:rFonts w:ascii="Times New Roman" w:hAnsi="Times New Roman" w:cs="Times New Roman"/>
            <w:color w:val="FF0000"/>
            <w:sz w:val="24"/>
            <w:szCs w:val="24"/>
          </w:rPr>
          <w:t>https://youtu.be/s1px8idJtIw</w:t>
        </w:r>
      </w:hyperlink>
    </w:p>
    <w:p w:rsidR="00B82D08" w:rsidRPr="00F21777" w:rsidRDefault="003627EE" w:rsidP="00087986">
      <w:pPr>
        <w:pStyle w:val="Paragraphedeliste"/>
        <w:numPr>
          <w:ilvl w:val="0"/>
          <w:numId w:val="14"/>
        </w:numPr>
        <w:rPr>
          <w:rFonts w:ascii="Times New Roman" w:hAnsi="Times New Roman" w:cs="Times New Roman"/>
          <w:color w:val="FF0000"/>
          <w:sz w:val="24"/>
          <w:szCs w:val="24"/>
        </w:rPr>
      </w:pPr>
      <w:hyperlink r:id="rId125" w:history="1">
        <w:r w:rsidR="00B82D08" w:rsidRPr="00F21777">
          <w:rPr>
            <w:rStyle w:val="Lienhypertexte"/>
            <w:rFonts w:ascii="Times New Roman" w:hAnsi="Times New Roman" w:cs="Times New Roman"/>
            <w:color w:val="FF0000"/>
            <w:sz w:val="24"/>
            <w:szCs w:val="24"/>
          </w:rPr>
          <w:t>Le cyberharcèlement </w:t>
        </w:r>
      </w:hyperlink>
      <w:r w:rsidR="00C5500F" w:rsidRPr="00F21777">
        <w:rPr>
          <w:rFonts w:ascii="Times New Roman" w:hAnsi="Times New Roman" w:cs="Times New Roman"/>
          <w:color w:val="FF0000"/>
          <w:sz w:val="24"/>
          <w:szCs w:val="24"/>
        </w:rPr>
        <w:t xml:space="preserve">et </w:t>
      </w:r>
      <w:hyperlink r:id="rId126" w:history="1">
        <w:r w:rsidR="00C5500F" w:rsidRPr="00F21777">
          <w:rPr>
            <w:rStyle w:val="Lienhypertexte"/>
            <w:rFonts w:ascii="Times New Roman" w:hAnsi="Times New Roman" w:cs="Times New Roman"/>
            <w:color w:val="FF0000"/>
            <w:sz w:val="24"/>
            <w:szCs w:val="24"/>
          </w:rPr>
          <w:t>autre vidéo</w:t>
        </w:r>
      </w:hyperlink>
      <w:r w:rsidR="00C5500F" w:rsidRPr="00F21777">
        <w:rPr>
          <w:rFonts w:ascii="Times New Roman" w:hAnsi="Times New Roman" w:cs="Times New Roman"/>
          <w:color w:val="FF0000"/>
          <w:sz w:val="24"/>
          <w:szCs w:val="24"/>
        </w:rPr>
        <w:t xml:space="preserve"> </w:t>
      </w:r>
    </w:p>
    <w:p w:rsidR="003B1D06" w:rsidRPr="003B1D06" w:rsidRDefault="003B1D06" w:rsidP="003B1D06"/>
    <w:p w:rsidR="00F85D60" w:rsidRDefault="009B7250" w:rsidP="005455AF">
      <w:pPr>
        <w:pStyle w:val="Titre1"/>
      </w:pPr>
      <w:bookmarkStart w:id="31" w:name="_Toc41809944"/>
      <w:r w:rsidRPr="009B7250">
        <w:t>2.4 - L’entreprise et le droit</w:t>
      </w:r>
      <w:bookmarkEnd w:id="31"/>
    </w:p>
    <w:p w:rsidR="007B2072" w:rsidRDefault="007B2072" w:rsidP="007F7060"/>
    <w:p w:rsidR="00D81C3B" w:rsidRDefault="00D81C3B" w:rsidP="007F7060">
      <w:pPr>
        <w:rPr>
          <w:b/>
          <w:bCs/>
        </w:rPr>
      </w:pPr>
      <w:r>
        <w:rPr>
          <w:noProof/>
          <w:lang w:eastAsia="fr-FR"/>
        </w:rPr>
        <w:drawing>
          <wp:inline distT="0" distB="0" distL="0" distR="0">
            <wp:extent cx="4715510" cy="2948940"/>
            <wp:effectExtent l="0" t="0" r="8890" b="3810"/>
            <wp:docPr id="15" name="Image 15" descr="Résultat d’images pour les sources du droit du trav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les sources du droit du travail"/>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16012" cy="2949254"/>
                    </a:xfrm>
                    <a:prstGeom prst="rect">
                      <a:avLst/>
                    </a:prstGeom>
                    <a:noFill/>
                    <a:ln>
                      <a:noFill/>
                    </a:ln>
                  </pic:spPr>
                </pic:pic>
              </a:graphicData>
            </a:graphic>
          </wp:inline>
        </w:drawing>
      </w:r>
    </w:p>
    <w:p w:rsidR="00D81C3B" w:rsidRDefault="00D81C3B" w:rsidP="007F7060">
      <w:pPr>
        <w:rPr>
          <w:b/>
          <w:bCs/>
        </w:rPr>
      </w:pPr>
    </w:p>
    <w:p w:rsidR="009F315F" w:rsidRPr="00F21777" w:rsidRDefault="007B2072" w:rsidP="007F7060">
      <w:pPr>
        <w:rPr>
          <w:rFonts w:ascii="Times New Roman" w:hAnsi="Times New Roman" w:cs="Times New Roman"/>
          <w:sz w:val="24"/>
          <w:szCs w:val="24"/>
        </w:rPr>
      </w:pPr>
      <w:r w:rsidRPr="00F21777">
        <w:rPr>
          <w:rFonts w:ascii="Times New Roman" w:hAnsi="Times New Roman" w:cs="Times New Roman"/>
          <w:b/>
          <w:bCs/>
          <w:sz w:val="24"/>
          <w:szCs w:val="24"/>
        </w:rPr>
        <w:t>Cours</w:t>
      </w:r>
      <w:r w:rsidR="009F315F" w:rsidRPr="00F21777">
        <w:rPr>
          <w:rFonts w:ascii="Times New Roman" w:hAnsi="Times New Roman" w:cs="Times New Roman"/>
          <w:b/>
          <w:bCs/>
          <w:sz w:val="24"/>
          <w:szCs w:val="24"/>
        </w:rPr>
        <w:t> </w:t>
      </w:r>
      <w:r w:rsidR="009F315F" w:rsidRPr="00F21777">
        <w:rPr>
          <w:rFonts w:ascii="Times New Roman" w:hAnsi="Times New Roman" w:cs="Times New Roman"/>
          <w:sz w:val="24"/>
          <w:szCs w:val="24"/>
        </w:rPr>
        <w:t>:</w:t>
      </w:r>
    </w:p>
    <w:p w:rsidR="007B2072" w:rsidRPr="00F21777" w:rsidRDefault="009F315F" w:rsidP="00087986">
      <w:pPr>
        <w:pStyle w:val="Paragraphedeliste"/>
        <w:numPr>
          <w:ilvl w:val="0"/>
          <w:numId w:val="32"/>
        </w:numPr>
        <w:rPr>
          <w:rFonts w:ascii="Times New Roman" w:hAnsi="Times New Roman" w:cs="Times New Roman"/>
          <w:sz w:val="24"/>
          <w:szCs w:val="24"/>
        </w:rPr>
      </w:pPr>
      <w:r w:rsidRPr="00F21777">
        <w:rPr>
          <w:rFonts w:ascii="Times New Roman" w:hAnsi="Times New Roman" w:cs="Times New Roman"/>
          <w:sz w:val="24"/>
          <w:szCs w:val="24"/>
        </w:rPr>
        <w:t xml:space="preserve">Livre </w:t>
      </w:r>
      <w:r w:rsidR="007B2072" w:rsidRPr="00F21777">
        <w:rPr>
          <w:rFonts w:ascii="Times New Roman" w:hAnsi="Times New Roman" w:cs="Times New Roman"/>
          <w:sz w:val="24"/>
          <w:szCs w:val="24"/>
        </w:rPr>
        <w:t xml:space="preserve">p. 209 </w:t>
      </w:r>
    </w:p>
    <w:p w:rsidR="0068217C" w:rsidRPr="00F21777" w:rsidRDefault="0068217C" w:rsidP="00087986">
      <w:pPr>
        <w:pStyle w:val="Paragraphedeliste"/>
        <w:numPr>
          <w:ilvl w:val="0"/>
          <w:numId w:val="32"/>
        </w:numPr>
        <w:rPr>
          <w:rFonts w:ascii="Times New Roman" w:hAnsi="Times New Roman" w:cs="Times New Roman"/>
          <w:sz w:val="24"/>
          <w:szCs w:val="24"/>
        </w:rPr>
      </w:pPr>
      <w:r w:rsidRPr="00F21777">
        <w:rPr>
          <w:rFonts w:ascii="Times New Roman" w:hAnsi="Times New Roman" w:cs="Times New Roman"/>
          <w:sz w:val="24"/>
          <w:szCs w:val="24"/>
        </w:rPr>
        <w:t xml:space="preserve">Etymologie du mot </w:t>
      </w:r>
      <w:hyperlink r:id="rId128" w:history="1">
        <w:r w:rsidRPr="00F21777">
          <w:rPr>
            <w:rStyle w:val="Lienhypertexte"/>
            <w:rFonts w:ascii="Times New Roman" w:hAnsi="Times New Roman" w:cs="Times New Roman"/>
            <w:color w:val="auto"/>
            <w:sz w:val="24"/>
            <w:szCs w:val="24"/>
          </w:rPr>
          <w:t>« travail »</w:t>
        </w:r>
      </w:hyperlink>
    </w:p>
    <w:p w:rsidR="007F7060" w:rsidRPr="00F21777" w:rsidRDefault="003627EE" w:rsidP="00087986">
      <w:pPr>
        <w:pStyle w:val="Paragraphedeliste"/>
        <w:numPr>
          <w:ilvl w:val="0"/>
          <w:numId w:val="32"/>
        </w:numPr>
        <w:rPr>
          <w:rFonts w:ascii="Times New Roman" w:hAnsi="Times New Roman" w:cs="Times New Roman"/>
          <w:sz w:val="24"/>
          <w:szCs w:val="24"/>
        </w:rPr>
      </w:pPr>
      <w:hyperlink r:id="rId129" w:history="1">
        <w:r w:rsidR="0068217C" w:rsidRPr="00F21777">
          <w:rPr>
            <w:rStyle w:val="Lienhypertexte"/>
            <w:rFonts w:ascii="Times New Roman" w:hAnsi="Times New Roman" w:cs="Times New Roman"/>
            <w:color w:val="auto"/>
            <w:sz w:val="24"/>
            <w:szCs w:val="24"/>
          </w:rPr>
          <w:t>La notion de travail</w:t>
        </w:r>
      </w:hyperlink>
      <w:r w:rsidR="0068217C" w:rsidRPr="00F21777">
        <w:rPr>
          <w:rFonts w:ascii="Times New Roman" w:hAnsi="Times New Roman" w:cs="Times New Roman"/>
          <w:sz w:val="24"/>
          <w:szCs w:val="24"/>
        </w:rPr>
        <w:t xml:space="preserve"> et </w:t>
      </w:r>
      <w:hyperlink r:id="rId130" w:history="1">
        <w:r w:rsidR="0068217C" w:rsidRPr="00F21777">
          <w:rPr>
            <w:rStyle w:val="Lienhypertexte"/>
            <w:rFonts w:ascii="Times New Roman" w:hAnsi="Times New Roman" w:cs="Times New Roman"/>
            <w:color w:val="auto"/>
            <w:sz w:val="24"/>
            <w:szCs w:val="24"/>
          </w:rPr>
          <w:t>le travail pour les juristes</w:t>
        </w:r>
      </w:hyperlink>
    </w:p>
    <w:p w:rsidR="00416306" w:rsidRPr="00F21777" w:rsidRDefault="003627EE" w:rsidP="00087986">
      <w:pPr>
        <w:pStyle w:val="Paragraphedeliste"/>
        <w:numPr>
          <w:ilvl w:val="0"/>
          <w:numId w:val="32"/>
        </w:numPr>
        <w:rPr>
          <w:rStyle w:val="Lienhypertexte"/>
          <w:rFonts w:ascii="Times New Roman" w:hAnsi="Times New Roman" w:cs="Times New Roman"/>
          <w:color w:val="auto"/>
          <w:sz w:val="24"/>
          <w:szCs w:val="24"/>
        </w:rPr>
      </w:pPr>
      <w:hyperlink r:id="rId131" w:history="1">
        <w:r w:rsidR="00416306" w:rsidRPr="00F21777">
          <w:rPr>
            <w:rStyle w:val="Lienhypertexte"/>
            <w:rFonts w:ascii="Times New Roman" w:hAnsi="Times New Roman" w:cs="Times New Roman"/>
            <w:color w:val="auto"/>
            <w:sz w:val="24"/>
            <w:szCs w:val="24"/>
          </w:rPr>
          <w:t>Le contrat de travail</w:t>
        </w:r>
      </w:hyperlink>
    </w:p>
    <w:p w:rsidR="00F95B0A" w:rsidRPr="00F21777" w:rsidRDefault="003627EE" w:rsidP="00087986">
      <w:pPr>
        <w:pStyle w:val="Paragraphedeliste"/>
        <w:numPr>
          <w:ilvl w:val="0"/>
          <w:numId w:val="32"/>
        </w:numPr>
        <w:rPr>
          <w:rStyle w:val="Lienhypertexte"/>
          <w:rFonts w:ascii="Times New Roman" w:hAnsi="Times New Roman" w:cs="Times New Roman"/>
          <w:color w:val="auto"/>
          <w:sz w:val="24"/>
          <w:szCs w:val="24"/>
        </w:rPr>
      </w:pPr>
      <w:hyperlink r:id="rId132" w:history="1">
        <w:r w:rsidR="0068217C" w:rsidRPr="00F21777">
          <w:rPr>
            <w:rStyle w:val="Lienhypertexte"/>
            <w:rFonts w:ascii="Times New Roman" w:hAnsi="Times New Roman" w:cs="Times New Roman"/>
            <w:color w:val="auto"/>
            <w:sz w:val="24"/>
            <w:szCs w:val="24"/>
          </w:rPr>
          <w:t>Le contrat d’entreprise</w:t>
        </w:r>
      </w:hyperlink>
    </w:p>
    <w:p w:rsidR="00DE0DD4" w:rsidRPr="00F21777" w:rsidRDefault="003627EE" w:rsidP="00087986">
      <w:pPr>
        <w:pStyle w:val="Paragraphedeliste"/>
        <w:numPr>
          <w:ilvl w:val="0"/>
          <w:numId w:val="32"/>
        </w:numPr>
        <w:rPr>
          <w:rStyle w:val="Lienhypertexte"/>
          <w:rFonts w:ascii="Times New Roman" w:hAnsi="Times New Roman" w:cs="Times New Roman"/>
          <w:color w:val="auto"/>
          <w:sz w:val="24"/>
          <w:szCs w:val="24"/>
        </w:rPr>
      </w:pPr>
      <w:hyperlink r:id="rId133" w:history="1">
        <w:r w:rsidR="00DE0DD4" w:rsidRPr="00F21777">
          <w:rPr>
            <w:rStyle w:val="Lienhypertexte"/>
            <w:rFonts w:ascii="Times New Roman" w:hAnsi="Times New Roman" w:cs="Times New Roman"/>
            <w:sz w:val="24"/>
            <w:szCs w:val="24"/>
          </w:rPr>
          <w:t>Diaporama</w:t>
        </w:r>
      </w:hyperlink>
      <w:r w:rsidR="00DE0DD4" w:rsidRPr="00F21777">
        <w:rPr>
          <w:rStyle w:val="Lienhypertexte"/>
          <w:rFonts w:ascii="Times New Roman" w:hAnsi="Times New Roman" w:cs="Times New Roman"/>
          <w:color w:val="auto"/>
          <w:sz w:val="24"/>
          <w:szCs w:val="24"/>
        </w:rPr>
        <w:t xml:space="preserve"> sur le contrat de travail</w:t>
      </w:r>
    </w:p>
    <w:p w:rsidR="00D81C3B" w:rsidRPr="00F21777" w:rsidRDefault="00D81C3B" w:rsidP="00F95B0A">
      <w:pPr>
        <w:spacing w:line="240" w:lineRule="auto"/>
        <w:jc w:val="both"/>
        <w:rPr>
          <w:rFonts w:ascii="Times New Roman" w:hAnsi="Times New Roman" w:cs="Times New Roman"/>
          <w:sz w:val="24"/>
          <w:szCs w:val="24"/>
        </w:rPr>
      </w:pPr>
    </w:p>
    <w:p w:rsidR="00F95B0A" w:rsidRPr="00F21777" w:rsidRDefault="00F95B0A" w:rsidP="00F95B0A">
      <w:pPr>
        <w:spacing w:line="240" w:lineRule="auto"/>
        <w:jc w:val="both"/>
        <w:rPr>
          <w:rFonts w:ascii="Times New Roman" w:hAnsi="Times New Roman" w:cs="Times New Roman"/>
          <w:sz w:val="24"/>
          <w:szCs w:val="24"/>
        </w:rPr>
      </w:pPr>
      <w:r w:rsidRPr="00F21777">
        <w:rPr>
          <w:rFonts w:ascii="Times New Roman" w:hAnsi="Times New Roman" w:cs="Times New Roman"/>
          <w:sz w:val="24"/>
          <w:szCs w:val="24"/>
        </w:rPr>
        <w:t xml:space="preserve">Compléments de cours : </w:t>
      </w:r>
    </w:p>
    <w:p w:rsidR="00D81C3B" w:rsidRPr="00F21777" w:rsidRDefault="00D81C3B" w:rsidP="00087986">
      <w:pPr>
        <w:pStyle w:val="Paragraphedeliste"/>
        <w:numPr>
          <w:ilvl w:val="0"/>
          <w:numId w:val="32"/>
        </w:numPr>
        <w:rPr>
          <w:rStyle w:val="Lienhypertexte"/>
          <w:rFonts w:ascii="Times New Roman" w:hAnsi="Times New Roman" w:cs="Times New Roman"/>
          <w:color w:val="auto"/>
          <w:sz w:val="24"/>
          <w:szCs w:val="24"/>
        </w:rPr>
      </w:pPr>
      <w:r w:rsidRPr="00F21777">
        <w:rPr>
          <w:rStyle w:val="Lienhypertexte"/>
          <w:rFonts w:ascii="Times New Roman" w:hAnsi="Times New Roman" w:cs="Times New Roman"/>
          <w:color w:val="auto"/>
          <w:sz w:val="24"/>
          <w:szCs w:val="24"/>
        </w:rPr>
        <w:t xml:space="preserve">Vidéo : </w:t>
      </w:r>
      <w:hyperlink r:id="rId134" w:history="1">
        <w:r w:rsidRPr="00F21777">
          <w:rPr>
            <w:rStyle w:val="Lienhypertexte"/>
            <w:rFonts w:ascii="Times New Roman" w:hAnsi="Times New Roman" w:cs="Times New Roman"/>
            <w:color w:val="auto"/>
            <w:sz w:val="24"/>
            <w:szCs w:val="24"/>
          </w:rPr>
          <w:t>Qu’est-ce qu’un régime de travail réellement humain ?</w:t>
        </w:r>
      </w:hyperlink>
    </w:p>
    <w:p w:rsidR="00F95B0A" w:rsidRPr="00F21777" w:rsidRDefault="003627EE" w:rsidP="00087986">
      <w:pPr>
        <w:pStyle w:val="Paragraphedeliste"/>
        <w:numPr>
          <w:ilvl w:val="0"/>
          <w:numId w:val="13"/>
        </w:numPr>
        <w:spacing w:line="240" w:lineRule="auto"/>
        <w:jc w:val="both"/>
        <w:rPr>
          <w:rFonts w:ascii="Times New Roman" w:hAnsi="Times New Roman" w:cs="Times New Roman"/>
          <w:sz w:val="24"/>
          <w:szCs w:val="24"/>
        </w:rPr>
      </w:pPr>
      <w:hyperlink r:id="rId135" w:history="1">
        <w:r w:rsidR="00F95B0A" w:rsidRPr="00F21777">
          <w:rPr>
            <w:rStyle w:val="Lienhypertexte"/>
            <w:rFonts w:ascii="Times New Roman" w:hAnsi="Times New Roman" w:cs="Times New Roman"/>
            <w:color w:val="auto"/>
            <w:sz w:val="24"/>
            <w:szCs w:val="24"/>
          </w:rPr>
          <w:t>Communications électroniques et respect de la vie privée</w:t>
        </w:r>
      </w:hyperlink>
    </w:p>
    <w:p w:rsidR="00F95B0A" w:rsidRPr="00F21777" w:rsidRDefault="003627EE" w:rsidP="00087986">
      <w:pPr>
        <w:pStyle w:val="Paragraphedeliste"/>
        <w:numPr>
          <w:ilvl w:val="0"/>
          <w:numId w:val="13"/>
        </w:numPr>
        <w:spacing w:line="240" w:lineRule="auto"/>
        <w:jc w:val="both"/>
        <w:rPr>
          <w:rFonts w:ascii="Times New Roman" w:hAnsi="Times New Roman" w:cs="Times New Roman"/>
          <w:sz w:val="24"/>
          <w:szCs w:val="24"/>
        </w:rPr>
      </w:pPr>
      <w:hyperlink r:id="rId136" w:history="1">
        <w:r w:rsidR="00F95B0A" w:rsidRPr="00F21777">
          <w:rPr>
            <w:rStyle w:val="Lienhypertexte"/>
            <w:rFonts w:ascii="Times New Roman" w:hAnsi="Times New Roman" w:cs="Times New Roman"/>
            <w:color w:val="auto"/>
            <w:sz w:val="24"/>
            <w:szCs w:val="24"/>
          </w:rPr>
          <w:t>Peut-on être licencié</w:t>
        </w:r>
      </w:hyperlink>
      <w:r w:rsidR="00F95B0A" w:rsidRPr="00F21777">
        <w:rPr>
          <w:rFonts w:ascii="Times New Roman" w:hAnsi="Times New Roman" w:cs="Times New Roman"/>
          <w:sz w:val="24"/>
          <w:szCs w:val="24"/>
          <w:shd w:val="clear" w:color="auto" w:fill="FFFFFF"/>
        </w:rPr>
        <w:t xml:space="preserve"> pour avoir utilisé les réseaux sociaux à titre personnel au travail ?</w:t>
      </w:r>
    </w:p>
    <w:p w:rsidR="00FE02A2" w:rsidRPr="00F21777" w:rsidRDefault="003627EE" w:rsidP="00FE02A2">
      <w:pPr>
        <w:pStyle w:val="Paragraphedeliste"/>
        <w:numPr>
          <w:ilvl w:val="0"/>
          <w:numId w:val="13"/>
        </w:numPr>
        <w:spacing w:line="240" w:lineRule="auto"/>
        <w:jc w:val="both"/>
        <w:rPr>
          <w:rStyle w:val="Lienhypertexte"/>
          <w:rFonts w:ascii="Times New Roman" w:hAnsi="Times New Roman" w:cs="Times New Roman"/>
          <w:color w:val="auto"/>
          <w:sz w:val="24"/>
          <w:szCs w:val="24"/>
          <w:u w:val="none"/>
        </w:rPr>
      </w:pPr>
      <w:hyperlink r:id="rId137" w:history="1">
        <w:r w:rsidR="0072259D" w:rsidRPr="00F21777">
          <w:rPr>
            <w:rStyle w:val="Lienhypertexte"/>
            <w:rFonts w:ascii="Times New Roman" w:hAnsi="Times New Roman" w:cs="Times New Roman"/>
            <w:sz w:val="24"/>
            <w:szCs w:val="24"/>
          </w:rPr>
          <w:t>https://lentreprise.lexpress.fr/rh-management/droit-travail/viree-pour-ne-pas-avoir-reussi-a-fideliser-les-clients_2059653.amp.html?__twitter_impression=true</w:t>
        </w:r>
      </w:hyperlink>
      <w:bookmarkStart w:id="32" w:name="art174"/>
      <w:bookmarkEnd w:id="32"/>
    </w:p>
    <w:p w:rsidR="00FE02A2" w:rsidRPr="00F21777" w:rsidRDefault="00FE02A2" w:rsidP="00FE02A2">
      <w:pPr>
        <w:pStyle w:val="Paragraphedeliste"/>
        <w:numPr>
          <w:ilvl w:val="0"/>
          <w:numId w:val="13"/>
        </w:numPr>
        <w:spacing w:line="240" w:lineRule="auto"/>
        <w:jc w:val="both"/>
        <w:rPr>
          <w:rFonts w:ascii="Times New Roman" w:hAnsi="Times New Roman" w:cs="Times New Roman"/>
          <w:sz w:val="24"/>
          <w:szCs w:val="24"/>
        </w:rPr>
      </w:pPr>
      <w:r w:rsidRPr="00F21777">
        <w:rPr>
          <w:rFonts w:ascii="Times New Roman" w:eastAsia="Times New Roman" w:hAnsi="Times New Roman" w:cs="Times New Roman"/>
          <w:color w:val="4D97BC"/>
          <w:sz w:val="24"/>
          <w:szCs w:val="24"/>
          <w:lang w:eastAsia="fr-FR"/>
        </w:rPr>
        <w:t>Amazon contraint à réduire ses activités</w:t>
      </w:r>
    </w:p>
    <w:p w:rsidR="00FE02A2" w:rsidRPr="00F21777" w:rsidRDefault="00FE02A2" w:rsidP="00FE02A2">
      <w:pPr>
        <w:pStyle w:val="Paragraphedeliste"/>
        <w:spacing w:line="240" w:lineRule="auto"/>
        <w:jc w:val="both"/>
        <w:rPr>
          <w:rFonts w:ascii="Times New Roman" w:hAnsi="Times New Roman" w:cs="Times New Roman"/>
          <w:sz w:val="24"/>
          <w:szCs w:val="24"/>
        </w:rPr>
      </w:pPr>
    </w:p>
    <w:p w:rsidR="00482A16" w:rsidRPr="00F21777" w:rsidRDefault="00482A16" w:rsidP="00482A16">
      <w:pPr>
        <w:rPr>
          <w:rFonts w:ascii="Times New Roman" w:hAnsi="Times New Roman" w:cs="Times New Roman"/>
          <w:sz w:val="24"/>
          <w:szCs w:val="24"/>
        </w:rPr>
      </w:pPr>
    </w:p>
    <w:p w:rsidR="00C5500F" w:rsidRPr="00F21777" w:rsidRDefault="00C5500F" w:rsidP="00482A16">
      <w:pPr>
        <w:rPr>
          <w:rFonts w:ascii="Times New Roman" w:hAnsi="Times New Roman" w:cs="Times New Roman"/>
          <w:color w:val="0070C0"/>
          <w:sz w:val="24"/>
          <w:szCs w:val="24"/>
        </w:rPr>
      </w:pPr>
      <w:r w:rsidRPr="00F21777">
        <w:rPr>
          <w:rFonts w:ascii="Times New Roman" w:hAnsi="Times New Roman" w:cs="Times New Roman"/>
          <w:color w:val="0070C0"/>
          <w:sz w:val="24"/>
          <w:szCs w:val="24"/>
        </w:rPr>
        <w:t>Exercices :</w:t>
      </w:r>
    </w:p>
    <w:p w:rsidR="00482A16" w:rsidRPr="00F21777" w:rsidRDefault="00482A16" w:rsidP="00087986">
      <w:pPr>
        <w:pStyle w:val="Paragraphedeliste"/>
        <w:numPr>
          <w:ilvl w:val="0"/>
          <w:numId w:val="15"/>
        </w:numPr>
        <w:rPr>
          <w:rFonts w:ascii="Times New Roman" w:hAnsi="Times New Roman" w:cs="Times New Roman"/>
          <w:color w:val="0070C0"/>
          <w:sz w:val="24"/>
          <w:szCs w:val="24"/>
        </w:rPr>
      </w:pPr>
      <w:proofErr w:type="spellStart"/>
      <w:r w:rsidRPr="00F21777">
        <w:rPr>
          <w:rFonts w:ascii="Times New Roman" w:hAnsi="Times New Roman" w:cs="Times New Roman"/>
          <w:color w:val="0070C0"/>
          <w:sz w:val="24"/>
          <w:szCs w:val="24"/>
        </w:rPr>
        <w:t>Quizlet</w:t>
      </w:r>
      <w:proofErr w:type="spellEnd"/>
      <w:r w:rsidRPr="00F21777">
        <w:rPr>
          <w:rFonts w:ascii="Times New Roman" w:hAnsi="Times New Roman" w:cs="Times New Roman"/>
          <w:color w:val="0070C0"/>
          <w:sz w:val="24"/>
          <w:szCs w:val="24"/>
        </w:rPr>
        <w:t xml:space="preserve"> sur </w:t>
      </w:r>
      <w:hyperlink r:id="rId138" w:history="1">
        <w:r w:rsidRPr="00F21777">
          <w:rPr>
            <w:rStyle w:val="Lienhypertexte"/>
            <w:rFonts w:ascii="Times New Roman" w:hAnsi="Times New Roman" w:cs="Times New Roman"/>
            <w:color w:val="0070C0"/>
            <w:sz w:val="24"/>
            <w:szCs w:val="24"/>
          </w:rPr>
          <w:t>Le statut juridique de l’entreprise </w:t>
        </w:r>
      </w:hyperlink>
    </w:p>
    <w:p w:rsidR="00C5500F" w:rsidRPr="00F21777" w:rsidRDefault="00C5500F" w:rsidP="00087986">
      <w:pPr>
        <w:pStyle w:val="Paragraphedeliste"/>
        <w:numPr>
          <w:ilvl w:val="0"/>
          <w:numId w:val="15"/>
        </w:numPr>
        <w:rPr>
          <w:rStyle w:val="Lienhypertexte"/>
          <w:rFonts w:ascii="Times New Roman" w:hAnsi="Times New Roman" w:cs="Times New Roman"/>
          <w:color w:val="0070C0"/>
          <w:sz w:val="24"/>
          <w:szCs w:val="24"/>
        </w:rPr>
      </w:pPr>
      <w:r w:rsidRPr="00F21777">
        <w:rPr>
          <w:rStyle w:val="Lienhypertexte"/>
          <w:rFonts w:ascii="Times New Roman" w:hAnsi="Times New Roman" w:cs="Times New Roman"/>
          <w:color w:val="0070C0"/>
          <w:sz w:val="24"/>
          <w:szCs w:val="24"/>
        </w:rPr>
        <w:t xml:space="preserve">Livre p. </w:t>
      </w:r>
      <w:r w:rsidR="00B26114" w:rsidRPr="00F21777">
        <w:rPr>
          <w:rStyle w:val="Lienhypertexte"/>
          <w:rFonts w:ascii="Times New Roman" w:hAnsi="Times New Roman" w:cs="Times New Roman"/>
          <w:color w:val="0070C0"/>
          <w:sz w:val="24"/>
          <w:szCs w:val="24"/>
        </w:rPr>
        <w:t>222-223</w:t>
      </w:r>
    </w:p>
    <w:p w:rsidR="00C23E46" w:rsidRPr="00F21777" w:rsidRDefault="00C23E46" w:rsidP="00C23E46">
      <w:pPr>
        <w:rPr>
          <w:rFonts w:ascii="Times New Roman" w:hAnsi="Times New Roman" w:cs="Times New Roman"/>
          <w:sz w:val="24"/>
          <w:szCs w:val="24"/>
        </w:rPr>
      </w:pPr>
    </w:p>
    <w:p w:rsidR="00F95B0A" w:rsidRPr="00513347" w:rsidRDefault="003627EE" w:rsidP="00F95B0A">
      <w:pPr>
        <w:pStyle w:val="Titre2"/>
        <w:jc w:val="both"/>
        <w:rPr>
          <w:rFonts w:ascii="Times New Roman" w:hAnsi="Times New Roman" w:cs="Times New Roman"/>
          <w:color w:val="FF0000"/>
          <w:sz w:val="24"/>
          <w:szCs w:val="24"/>
        </w:rPr>
      </w:pPr>
      <w:hyperlink r:id="rId139" w:history="1">
        <w:r w:rsidR="00F95B0A" w:rsidRPr="00F21777">
          <w:rPr>
            <w:rStyle w:val="Lienhypertexte"/>
            <w:rFonts w:ascii="Times New Roman" w:hAnsi="Times New Roman" w:cs="Times New Roman"/>
            <w:color w:val="FF0000"/>
            <w:sz w:val="24"/>
            <w:szCs w:val="24"/>
          </w:rPr>
          <w:t>Activité </w:t>
        </w:r>
      </w:hyperlink>
      <w:r w:rsidR="00F95B0A" w:rsidRPr="00F21777">
        <w:rPr>
          <w:rFonts w:ascii="Times New Roman" w:hAnsi="Times New Roman" w:cs="Times New Roman"/>
          <w:color w:val="FF0000"/>
          <w:sz w:val="24"/>
          <w:szCs w:val="24"/>
        </w:rPr>
        <w:t xml:space="preserve">: </w:t>
      </w:r>
      <w:hyperlink r:id="rId140" w:history="1">
        <w:r w:rsidR="00F95B0A" w:rsidRPr="00F21777">
          <w:rPr>
            <w:rStyle w:val="Lienhypertexte"/>
            <w:rFonts w:ascii="Times New Roman" w:hAnsi="Times New Roman" w:cs="Times New Roman"/>
            <w:color w:val="FF0000"/>
            <w:sz w:val="24"/>
            <w:szCs w:val="24"/>
          </w:rPr>
          <w:t xml:space="preserve">La </w:t>
        </w:r>
        <w:r w:rsidR="00AC5818" w:rsidRPr="00F21777">
          <w:rPr>
            <w:rStyle w:val="Lienhypertexte"/>
            <w:rFonts w:ascii="Times New Roman" w:hAnsi="Times New Roman" w:cs="Times New Roman"/>
            <w:color w:val="FF0000"/>
            <w:sz w:val="24"/>
            <w:szCs w:val="24"/>
          </w:rPr>
          <w:t>mise en place de la RSE dans une entreprise</w:t>
        </w:r>
      </w:hyperlink>
      <w:r w:rsidR="003973DE" w:rsidRPr="00F21777">
        <w:rPr>
          <w:rFonts w:ascii="Times New Roman" w:hAnsi="Times New Roman" w:cs="Times New Roman"/>
          <w:color w:val="FF0000"/>
          <w:sz w:val="24"/>
          <w:szCs w:val="24"/>
        </w:rPr>
        <w:t xml:space="preserve">, </w:t>
      </w:r>
      <w:hyperlink r:id="rId141" w:history="1">
        <w:proofErr w:type="spellStart"/>
        <w:r w:rsidR="003973DE" w:rsidRPr="00F21777">
          <w:rPr>
            <w:rStyle w:val="Lienhypertexte"/>
            <w:rFonts w:ascii="Times New Roman" w:hAnsi="Times New Roman" w:cs="Times New Roman"/>
            <w:color w:val="FF0000"/>
            <w:sz w:val="24"/>
            <w:szCs w:val="24"/>
          </w:rPr>
          <w:t>Rapanuiclothing</w:t>
        </w:r>
        <w:proofErr w:type="spellEnd"/>
      </w:hyperlink>
      <w:r w:rsidR="003973DE" w:rsidRPr="00F21777">
        <w:rPr>
          <w:rFonts w:ascii="Times New Roman" w:hAnsi="Times New Roman" w:cs="Times New Roman"/>
          <w:color w:val="FF0000"/>
          <w:sz w:val="24"/>
          <w:szCs w:val="24"/>
        </w:rPr>
        <w:t xml:space="preserve"> et réponse de la </w:t>
      </w:r>
      <w:hyperlink r:id="rId142" w:history="1">
        <w:r w:rsidR="003973DE" w:rsidRPr="00F21777">
          <w:rPr>
            <w:rStyle w:val="Lienhypertexte"/>
            <w:rFonts w:ascii="Times New Roman" w:hAnsi="Times New Roman" w:cs="Times New Roman"/>
            <w:color w:val="FF0000"/>
            <w:sz w:val="24"/>
            <w:szCs w:val="24"/>
          </w:rPr>
          <w:t>Commission européenne</w:t>
        </w:r>
        <w:r w:rsidR="00AC5818" w:rsidRPr="00F21777">
          <w:rPr>
            <w:rStyle w:val="Lienhypertexte"/>
            <w:rFonts w:ascii="Times New Roman" w:hAnsi="Times New Roman" w:cs="Times New Roman"/>
            <w:color w:val="FF0000"/>
            <w:sz w:val="24"/>
            <w:szCs w:val="24"/>
          </w:rPr>
          <w:t xml:space="preserve"> </w:t>
        </w:r>
      </w:hyperlink>
      <w:r w:rsidR="00AC5818" w:rsidRPr="003973DE">
        <w:rPr>
          <w:rFonts w:ascii="Times New Roman" w:hAnsi="Times New Roman" w:cs="Times New Roman"/>
          <w:color w:val="FF0000"/>
          <w:sz w:val="24"/>
          <w:szCs w:val="24"/>
        </w:rPr>
        <w:t xml:space="preserve"> </w:t>
      </w:r>
    </w:p>
    <w:p w:rsidR="00C23E46" w:rsidRDefault="00C23E46" w:rsidP="00C23E46"/>
    <w:p w:rsidR="00F95B0A" w:rsidRPr="00C23E46" w:rsidRDefault="00F95B0A" w:rsidP="00C23E46"/>
    <w:p w:rsidR="009B7250" w:rsidRDefault="009B7250" w:rsidP="007F7060">
      <w:pPr>
        <w:pStyle w:val="Titre1"/>
      </w:pPr>
      <w:bookmarkStart w:id="33" w:name="_Toc41809945"/>
      <w:r w:rsidRPr="007F7060">
        <w:t>2.5 - Création et technologies numériques</w:t>
      </w:r>
      <w:bookmarkEnd w:id="33"/>
    </w:p>
    <w:p w:rsidR="00F73AB5" w:rsidRPr="00F73AB5" w:rsidRDefault="00F73AB5" w:rsidP="00F73AB5"/>
    <w:p w:rsidR="00F94C15" w:rsidRPr="00F94C15" w:rsidRDefault="00F94C15" w:rsidP="00F94C15">
      <w:bookmarkStart w:id="34" w:name="_Toc41809946"/>
    </w:p>
    <w:p w:rsidR="009B7250" w:rsidRDefault="009B7250" w:rsidP="007F7060">
      <w:pPr>
        <w:pStyle w:val="Titre2"/>
      </w:pPr>
      <w:r w:rsidRPr="009B7250">
        <w:t>2.5.1 - Propriétés intellectuelles</w:t>
      </w:r>
      <w:bookmarkEnd w:id="34"/>
    </w:p>
    <w:p w:rsidR="00150D31" w:rsidRPr="00F21777" w:rsidRDefault="00150D31" w:rsidP="00150D31">
      <w:pPr>
        <w:pStyle w:val="Sous-titre"/>
        <w:jc w:val="left"/>
        <w:rPr>
          <w:rFonts w:ascii="Times New Roman" w:hAnsi="Times New Roman" w:cs="Times New Roman"/>
          <w:b/>
          <w:bCs/>
          <w:color w:val="auto"/>
          <w:sz w:val="24"/>
          <w:szCs w:val="24"/>
        </w:rPr>
      </w:pPr>
      <w:r w:rsidRPr="00F21777">
        <w:rPr>
          <w:rFonts w:ascii="Times New Roman" w:hAnsi="Times New Roman" w:cs="Times New Roman"/>
          <w:b/>
          <w:bCs/>
          <w:sz w:val="24"/>
          <w:szCs w:val="24"/>
        </w:rPr>
        <w:t>Cours</w:t>
      </w:r>
      <w:r w:rsidRPr="00F21777">
        <w:rPr>
          <w:rFonts w:ascii="Times New Roman" w:hAnsi="Times New Roman" w:cs="Times New Roman"/>
          <w:b/>
          <w:bCs/>
          <w:color w:val="auto"/>
          <w:sz w:val="24"/>
          <w:szCs w:val="24"/>
        </w:rPr>
        <w:t> :</w:t>
      </w:r>
    </w:p>
    <w:p w:rsidR="00DE47EA" w:rsidRPr="00F21777" w:rsidRDefault="003627EE" w:rsidP="00DE47EA">
      <w:pPr>
        <w:pStyle w:val="Paragraphedeliste"/>
        <w:numPr>
          <w:ilvl w:val="0"/>
          <w:numId w:val="40"/>
        </w:numPr>
        <w:rPr>
          <w:rFonts w:ascii="Times New Roman" w:hAnsi="Times New Roman" w:cs="Times New Roman"/>
          <w:sz w:val="24"/>
          <w:szCs w:val="24"/>
        </w:rPr>
      </w:pPr>
      <w:hyperlink r:id="rId143" w:history="1">
        <w:r w:rsidR="00DE47EA" w:rsidRPr="00F21777">
          <w:rPr>
            <w:rStyle w:val="Lienhypertexte"/>
            <w:rFonts w:ascii="Times New Roman" w:hAnsi="Times New Roman" w:cs="Times New Roman"/>
            <w:color w:val="auto"/>
            <w:sz w:val="24"/>
            <w:szCs w:val="24"/>
          </w:rPr>
          <w:t>Vidéo</w:t>
        </w:r>
      </w:hyperlink>
      <w:r w:rsidR="00DE47EA" w:rsidRPr="00F21777">
        <w:rPr>
          <w:rFonts w:ascii="Times New Roman" w:hAnsi="Times New Roman" w:cs="Times New Roman"/>
          <w:sz w:val="24"/>
          <w:szCs w:val="24"/>
        </w:rPr>
        <w:t xml:space="preserve"> sur « Le droit de propriété »</w:t>
      </w:r>
    </w:p>
    <w:p w:rsidR="00DE47EA" w:rsidRPr="00F21777" w:rsidRDefault="003627EE" w:rsidP="00DE47EA">
      <w:pPr>
        <w:pStyle w:val="Paragraphedeliste"/>
        <w:numPr>
          <w:ilvl w:val="0"/>
          <w:numId w:val="40"/>
        </w:numPr>
        <w:rPr>
          <w:rFonts w:ascii="Times New Roman" w:hAnsi="Times New Roman" w:cs="Times New Roman"/>
          <w:sz w:val="24"/>
          <w:szCs w:val="24"/>
        </w:rPr>
      </w:pPr>
      <w:hyperlink r:id="rId144" w:history="1">
        <w:r w:rsidR="00DE47EA" w:rsidRPr="00F21777">
          <w:rPr>
            <w:rStyle w:val="Lienhypertexte"/>
            <w:rFonts w:ascii="Times New Roman" w:hAnsi="Times New Roman" w:cs="Times New Roman"/>
            <w:color w:val="auto"/>
            <w:sz w:val="24"/>
            <w:szCs w:val="24"/>
          </w:rPr>
          <w:t>Le droit à la propriété intellectuelle</w:t>
        </w:r>
      </w:hyperlink>
    </w:p>
    <w:p w:rsidR="00AB4E80" w:rsidRPr="00F21777" w:rsidRDefault="003627EE" w:rsidP="00DE47EA">
      <w:pPr>
        <w:pStyle w:val="Paragraphedeliste"/>
        <w:numPr>
          <w:ilvl w:val="0"/>
          <w:numId w:val="40"/>
        </w:numPr>
        <w:rPr>
          <w:rFonts w:ascii="Times New Roman" w:hAnsi="Times New Roman" w:cs="Times New Roman"/>
          <w:sz w:val="24"/>
          <w:szCs w:val="24"/>
        </w:rPr>
      </w:pPr>
      <w:hyperlink r:id="rId145" w:history="1">
        <w:r w:rsidR="00AB4E80" w:rsidRPr="00F21777">
          <w:rPr>
            <w:rStyle w:val="Lienhypertexte"/>
            <w:rFonts w:ascii="Times New Roman" w:hAnsi="Times New Roman" w:cs="Times New Roman"/>
            <w:color w:val="auto"/>
            <w:sz w:val="24"/>
            <w:szCs w:val="24"/>
          </w:rPr>
          <w:t>Le droit d’auteur dans le monde numérique</w:t>
        </w:r>
      </w:hyperlink>
    </w:p>
    <w:p w:rsidR="00150D31" w:rsidRPr="00F21777" w:rsidRDefault="00150D31" w:rsidP="00DE47EA">
      <w:pPr>
        <w:pStyle w:val="Sous-titre"/>
        <w:numPr>
          <w:ilvl w:val="0"/>
          <w:numId w:val="40"/>
        </w:numPr>
        <w:jc w:val="left"/>
        <w:rPr>
          <w:rFonts w:ascii="Times New Roman" w:hAnsi="Times New Roman" w:cs="Times New Roman"/>
          <w:b/>
          <w:bCs/>
          <w:sz w:val="24"/>
          <w:szCs w:val="24"/>
        </w:rPr>
      </w:pPr>
      <w:r w:rsidRPr="00F21777">
        <w:rPr>
          <w:rFonts w:ascii="Times New Roman" w:hAnsi="Times New Roman" w:cs="Times New Roman"/>
          <w:b/>
          <w:bCs/>
          <w:sz w:val="24"/>
          <w:szCs w:val="24"/>
        </w:rPr>
        <w:t>Livre p. 227</w:t>
      </w:r>
    </w:p>
    <w:p w:rsidR="00150D31" w:rsidRPr="00F21777" w:rsidRDefault="00150D31" w:rsidP="00150D31">
      <w:pPr>
        <w:pStyle w:val="Sous-titre"/>
        <w:jc w:val="left"/>
        <w:rPr>
          <w:rFonts w:ascii="Times New Roman" w:hAnsi="Times New Roman" w:cs="Times New Roman"/>
          <w:color w:val="0070C0"/>
          <w:sz w:val="24"/>
          <w:szCs w:val="24"/>
        </w:rPr>
      </w:pPr>
      <w:r w:rsidRPr="00F21777">
        <w:rPr>
          <w:rFonts w:ascii="Times New Roman" w:hAnsi="Times New Roman" w:cs="Times New Roman"/>
          <w:b/>
          <w:bCs/>
          <w:color w:val="0070C0"/>
          <w:sz w:val="24"/>
          <w:szCs w:val="24"/>
        </w:rPr>
        <w:t>Exercices </w:t>
      </w:r>
      <w:r w:rsidRPr="00F21777">
        <w:rPr>
          <w:rFonts w:ascii="Times New Roman" w:hAnsi="Times New Roman" w:cs="Times New Roman"/>
          <w:color w:val="0070C0"/>
          <w:sz w:val="24"/>
          <w:szCs w:val="24"/>
        </w:rPr>
        <w:t>:</w:t>
      </w:r>
    </w:p>
    <w:p w:rsidR="00150D31" w:rsidRPr="00F21777" w:rsidRDefault="00150D31" w:rsidP="00150D31">
      <w:pPr>
        <w:pStyle w:val="Sous-titre"/>
        <w:jc w:val="left"/>
        <w:rPr>
          <w:rFonts w:ascii="Times New Roman" w:hAnsi="Times New Roman" w:cs="Times New Roman"/>
          <w:color w:val="0070C0"/>
          <w:sz w:val="24"/>
          <w:szCs w:val="24"/>
        </w:rPr>
      </w:pPr>
      <w:r w:rsidRPr="00F21777">
        <w:rPr>
          <w:rFonts w:ascii="Times New Roman" w:hAnsi="Times New Roman" w:cs="Times New Roman"/>
          <w:color w:val="0070C0"/>
          <w:sz w:val="24"/>
          <w:szCs w:val="24"/>
        </w:rPr>
        <w:t>Livre p.</w:t>
      </w:r>
      <w:r w:rsidR="003A0539" w:rsidRPr="00F21777">
        <w:rPr>
          <w:rFonts w:ascii="Times New Roman" w:hAnsi="Times New Roman" w:cs="Times New Roman"/>
          <w:color w:val="0070C0"/>
          <w:sz w:val="24"/>
          <w:szCs w:val="24"/>
        </w:rPr>
        <w:t>240-241 et 247</w:t>
      </w:r>
    </w:p>
    <w:p w:rsidR="00DE47EA" w:rsidRPr="00DE47EA" w:rsidRDefault="00DE47EA" w:rsidP="00DE47EA"/>
    <w:p w:rsidR="007F7060" w:rsidRDefault="007F7060" w:rsidP="007F7060">
      <w:pPr>
        <w:pStyle w:val="Titre2"/>
      </w:pPr>
    </w:p>
    <w:p w:rsidR="00DE47EA" w:rsidRDefault="00DE47EA" w:rsidP="00DE47EA"/>
    <w:p w:rsidR="00DE47EA" w:rsidRPr="00DE47EA" w:rsidRDefault="00DE47EA" w:rsidP="00DE47EA"/>
    <w:p w:rsidR="009B7250" w:rsidRDefault="009B7250" w:rsidP="007F7060">
      <w:pPr>
        <w:pStyle w:val="Titre2"/>
      </w:pPr>
      <w:bookmarkStart w:id="35" w:name="_Toc41809947"/>
      <w:r w:rsidRPr="009B7250">
        <w:t>2.5.2 - Protection des données à caractère personnel</w:t>
      </w:r>
      <w:bookmarkEnd w:id="35"/>
    </w:p>
    <w:p w:rsidR="003A0539" w:rsidRDefault="003A0539" w:rsidP="00D81C3B"/>
    <w:p w:rsidR="003A0539" w:rsidRPr="00F21777" w:rsidRDefault="00150D31" w:rsidP="00D81C3B">
      <w:pPr>
        <w:rPr>
          <w:rFonts w:ascii="Times New Roman" w:hAnsi="Times New Roman" w:cs="Times New Roman"/>
          <w:sz w:val="24"/>
          <w:szCs w:val="24"/>
        </w:rPr>
      </w:pPr>
      <w:r w:rsidRPr="00F21777">
        <w:rPr>
          <w:rFonts w:ascii="Times New Roman" w:hAnsi="Times New Roman" w:cs="Times New Roman"/>
          <w:b/>
          <w:bCs/>
          <w:sz w:val="24"/>
          <w:szCs w:val="24"/>
        </w:rPr>
        <w:t>Cours</w:t>
      </w:r>
      <w:r w:rsidR="003A0539" w:rsidRPr="00F21777">
        <w:rPr>
          <w:rFonts w:ascii="Times New Roman" w:hAnsi="Times New Roman" w:cs="Times New Roman"/>
          <w:sz w:val="24"/>
          <w:szCs w:val="24"/>
        </w:rPr>
        <w:t> :</w:t>
      </w:r>
      <w:r w:rsidRPr="00F21777">
        <w:rPr>
          <w:rFonts w:ascii="Times New Roman" w:hAnsi="Times New Roman" w:cs="Times New Roman"/>
          <w:sz w:val="24"/>
          <w:szCs w:val="24"/>
        </w:rPr>
        <w:t xml:space="preserve"> </w:t>
      </w:r>
    </w:p>
    <w:p w:rsidR="00DE47EA" w:rsidRPr="00F21777" w:rsidRDefault="003627EE" w:rsidP="00881223">
      <w:pPr>
        <w:pStyle w:val="Paragraphedeliste"/>
        <w:numPr>
          <w:ilvl w:val="0"/>
          <w:numId w:val="39"/>
        </w:numPr>
        <w:rPr>
          <w:rFonts w:ascii="Times New Roman" w:hAnsi="Times New Roman" w:cs="Times New Roman"/>
          <w:sz w:val="24"/>
          <w:szCs w:val="24"/>
        </w:rPr>
      </w:pPr>
      <w:hyperlink r:id="rId146" w:history="1">
        <w:r w:rsidR="00DE47EA" w:rsidRPr="00F21777">
          <w:rPr>
            <w:rStyle w:val="Lienhypertexte"/>
            <w:rFonts w:ascii="Times New Roman" w:hAnsi="Times New Roman" w:cs="Times New Roman"/>
            <w:sz w:val="24"/>
            <w:szCs w:val="24"/>
          </w:rPr>
          <w:t>Le RGPD</w:t>
        </w:r>
      </w:hyperlink>
      <w:r w:rsidR="00DE47EA" w:rsidRPr="00F21777">
        <w:rPr>
          <w:rStyle w:val="Lienhypertexte"/>
          <w:rFonts w:ascii="Times New Roman" w:hAnsi="Times New Roman" w:cs="Times New Roman"/>
          <w:sz w:val="24"/>
          <w:szCs w:val="24"/>
        </w:rPr>
        <w:t xml:space="preserve"> et </w:t>
      </w:r>
      <w:hyperlink r:id="rId147" w:history="1">
        <w:r w:rsidR="00DE47EA" w:rsidRPr="00F21777">
          <w:rPr>
            <w:rStyle w:val="Lienhypertexte"/>
            <w:rFonts w:ascii="Times New Roman" w:hAnsi="Times New Roman" w:cs="Times New Roman"/>
            <w:sz w:val="24"/>
            <w:szCs w:val="24"/>
          </w:rPr>
          <w:t>vidéo</w:t>
        </w:r>
      </w:hyperlink>
    </w:p>
    <w:p w:rsidR="00D81C3B" w:rsidRPr="00F21777" w:rsidRDefault="003A0539" w:rsidP="00881223">
      <w:pPr>
        <w:pStyle w:val="Paragraphedeliste"/>
        <w:numPr>
          <w:ilvl w:val="0"/>
          <w:numId w:val="39"/>
        </w:numPr>
        <w:rPr>
          <w:rFonts w:ascii="Times New Roman" w:hAnsi="Times New Roman" w:cs="Times New Roman"/>
          <w:sz w:val="24"/>
          <w:szCs w:val="24"/>
        </w:rPr>
      </w:pPr>
      <w:r w:rsidRPr="00F21777">
        <w:rPr>
          <w:rFonts w:ascii="Times New Roman" w:hAnsi="Times New Roman" w:cs="Times New Roman"/>
          <w:sz w:val="24"/>
          <w:szCs w:val="24"/>
        </w:rPr>
        <w:t xml:space="preserve">Livre </w:t>
      </w:r>
      <w:r w:rsidR="00150D31" w:rsidRPr="00F21777">
        <w:rPr>
          <w:rFonts w:ascii="Times New Roman" w:hAnsi="Times New Roman" w:cs="Times New Roman"/>
          <w:sz w:val="24"/>
          <w:szCs w:val="24"/>
        </w:rPr>
        <w:t>pp.231-235</w:t>
      </w:r>
    </w:p>
    <w:p w:rsidR="0058552A" w:rsidRPr="00F21777" w:rsidRDefault="00881223" w:rsidP="00F9120B">
      <w:pPr>
        <w:pStyle w:val="Paragraphedeliste"/>
        <w:numPr>
          <w:ilvl w:val="0"/>
          <w:numId w:val="39"/>
        </w:numPr>
        <w:rPr>
          <w:rFonts w:ascii="Times New Roman" w:hAnsi="Times New Roman" w:cs="Times New Roman"/>
          <w:sz w:val="24"/>
          <w:szCs w:val="24"/>
        </w:rPr>
      </w:pPr>
      <w:r w:rsidRPr="00F21777">
        <w:rPr>
          <w:rFonts w:ascii="Times New Roman" w:hAnsi="Times New Roman" w:cs="Times New Roman"/>
          <w:sz w:val="24"/>
          <w:szCs w:val="24"/>
        </w:rPr>
        <w:t>Fiche d</w:t>
      </w:r>
      <w:r w:rsidR="00965992" w:rsidRPr="00F21777">
        <w:rPr>
          <w:rFonts w:ascii="Times New Roman" w:hAnsi="Times New Roman" w:cs="Times New Roman"/>
          <w:sz w:val="24"/>
          <w:szCs w:val="24"/>
        </w:rPr>
        <w:t>e</w:t>
      </w:r>
      <w:r w:rsidRPr="00F21777">
        <w:rPr>
          <w:rFonts w:ascii="Times New Roman" w:hAnsi="Times New Roman" w:cs="Times New Roman"/>
          <w:sz w:val="24"/>
          <w:szCs w:val="24"/>
        </w:rPr>
        <w:t xml:space="preserve"> cours sur </w:t>
      </w:r>
      <w:hyperlink r:id="rId148" w:history="1">
        <w:r w:rsidRPr="00F21777">
          <w:rPr>
            <w:rStyle w:val="Lienhypertexte"/>
            <w:rFonts w:ascii="Times New Roman" w:hAnsi="Times New Roman" w:cs="Times New Roman"/>
            <w:sz w:val="24"/>
            <w:szCs w:val="24"/>
          </w:rPr>
          <w:t>la CNIL</w:t>
        </w:r>
        <w:r w:rsidR="00F9120B" w:rsidRPr="00F21777">
          <w:rPr>
            <w:rStyle w:val="Lienhypertexte"/>
            <w:rFonts w:ascii="Times New Roman" w:hAnsi="Times New Roman" w:cs="Times New Roman"/>
            <w:sz w:val="24"/>
            <w:szCs w:val="24"/>
          </w:rPr>
          <w:t> </w:t>
        </w:r>
      </w:hyperlink>
      <w:r w:rsidR="00F9120B" w:rsidRPr="00F21777">
        <w:rPr>
          <w:rFonts w:ascii="Times New Roman" w:hAnsi="Times New Roman" w:cs="Times New Roman"/>
          <w:sz w:val="24"/>
          <w:szCs w:val="24"/>
        </w:rPr>
        <w:t xml:space="preserve">et </w:t>
      </w:r>
      <w:r w:rsidR="00070A76" w:rsidRPr="00F21777">
        <w:rPr>
          <w:rFonts w:ascii="Times New Roman" w:hAnsi="Times New Roman" w:cs="Times New Roman"/>
          <w:color w:val="000000"/>
          <w:sz w:val="24"/>
          <w:szCs w:val="24"/>
        </w:rPr>
        <w:t>p</w:t>
      </w:r>
      <w:r w:rsidR="00F9120B" w:rsidRPr="00F21777">
        <w:rPr>
          <w:rFonts w:ascii="Times New Roman" w:hAnsi="Times New Roman" w:cs="Times New Roman"/>
          <w:color w:val="000000"/>
          <w:sz w:val="24"/>
          <w:szCs w:val="24"/>
        </w:rPr>
        <w:t xml:space="preserve">our tous ceux qui veulent maitriser l'essentiel sur </w:t>
      </w:r>
      <w:hyperlink r:id="rId149" w:history="1">
        <w:r w:rsidR="00F9120B" w:rsidRPr="00F21777">
          <w:rPr>
            <w:rStyle w:val="Lienhypertexte"/>
            <w:rFonts w:ascii="Times New Roman" w:hAnsi="Times New Roman" w:cs="Times New Roman"/>
            <w:sz w:val="24"/>
            <w:szCs w:val="24"/>
          </w:rPr>
          <w:t xml:space="preserve">la mise en </w:t>
        </w:r>
        <w:r w:rsidR="00070A76" w:rsidRPr="00F21777">
          <w:rPr>
            <w:rStyle w:val="Lienhypertexte"/>
            <w:rFonts w:ascii="Times New Roman" w:hAnsi="Times New Roman" w:cs="Times New Roman"/>
            <w:sz w:val="24"/>
            <w:szCs w:val="24"/>
          </w:rPr>
          <w:t>œuvre</w:t>
        </w:r>
      </w:hyperlink>
      <w:r w:rsidR="00070A76" w:rsidRPr="00F21777">
        <w:rPr>
          <w:rFonts w:ascii="Times New Roman" w:hAnsi="Times New Roman" w:cs="Times New Roman"/>
          <w:color w:val="000000"/>
          <w:sz w:val="24"/>
          <w:szCs w:val="24"/>
        </w:rPr>
        <w:t xml:space="preserve"> </w:t>
      </w:r>
      <w:r w:rsidR="00F9120B" w:rsidRPr="00F21777">
        <w:rPr>
          <w:rFonts w:ascii="Times New Roman" w:hAnsi="Times New Roman" w:cs="Times New Roman"/>
          <w:color w:val="000000"/>
          <w:sz w:val="24"/>
          <w:szCs w:val="24"/>
        </w:rPr>
        <w:t>de la protection des données à caractère personnel</w:t>
      </w:r>
    </w:p>
    <w:p w:rsidR="00AB4E80" w:rsidRPr="00F21777" w:rsidRDefault="003627EE" w:rsidP="00834116">
      <w:pPr>
        <w:pStyle w:val="Paragraphedeliste"/>
        <w:numPr>
          <w:ilvl w:val="0"/>
          <w:numId w:val="39"/>
        </w:numPr>
        <w:rPr>
          <w:rFonts w:ascii="Times New Roman" w:hAnsi="Times New Roman" w:cs="Times New Roman"/>
          <w:sz w:val="24"/>
          <w:szCs w:val="24"/>
        </w:rPr>
      </w:pPr>
      <w:hyperlink r:id="rId150" w:history="1">
        <w:r w:rsidR="006A4C92" w:rsidRPr="00F21777">
          <w:rPr>
            <w:rStyle w:val="Lienhypertexte"/>
            <w:rFonts w:ascii="Times New Roman" w:hAnsi="Times New Roman" w:cs="Times New Roman"/>
            <w:sz w:val="24"/>
            <w:szCs w:val="24"/>
          </w:rPr>
          <w:t>Les lanceurs d’alertes</w:t>
        </w:r>
      </w:hyperlink>
      <w:r w:rsidR="006A4C92" w:rsidRPr="00F21777">
        <w:rPr>
          <w:rFonts w:ascii="Times New Roman" w:hAnsi="Times New Roman" w:cs="Times New Roman"/>
          <w:sz w:val="24"/>
          <w:szCs w:val="24"/>
        </w:rPr>
        <w:t xml:space="preserve"> (</w:t>
      </w:r>
      <w:r w:rsidR="006A4C92" w:rsidRPr="00F21777">
        <w:rPr>
          <w:rFonts w:ascii="Times New Roman" w:hAnsi="Times New Roman" w:cs="Times New Roman"/>
          <w:color w:val="252B2C"/>
          <w:sz w:val="24"/>
          <w:szCs w:val="24"/>
          <w:shd w:val="clear" w:color="auto" w:fill="FFFFFF"/>
        </w:rPr>
        <w:t>Au </w:t>
      </w:r>
      <w:r w:rsidR="006A4C92" w:rsidRPr="00F21777">
        <w:rPr>
          <w:rFonts w:ascii="Times New Roman" w:hAnsi="Times New Roman" w:cs="Times New Roman"/>
          <w:i/>
          <w:iCs/>
          <w:color w:val="252B2C"/>
          <w:sz w:val="24"/>
          <w:szCs w:val="24"/>
          <w:shd w:val="clear" w:color="auto" w:fill="FFFFFF"/>
        </w:rPr>
        <w:t>Bar de l’Europe</w:t>
      </w:r>
      <w:r w:rsidR="006A4C92" w:rsidRPr="00F21777">
        <w:rPr>
          <w:rFonts w:ascii="Times New Roman" w:hAnsi="Times New Roman" w:cs="Times New Roman"/>
          <w:color w:val="252B2C"/>
          <w:sz w:val="24"/>
          <w:szCs w:val="24"/>
          <w:shd w:val="clear" w:color="auto" w:fill="FFFFFF"/>
        </w:rPr>
        <w:t xml:space="preserve">, Paul Germain reçoit Vincent Engel, auteur de romans marqués par l’Histoire ou par l’actualité, et chroniqueur </w:t>
      </w:r>
    </w:p>
    <w:p w:rsidR="00881223" w:rsidRPr="00F21777" w:rsidRDefault="00881223" w:rsidP="00D81C3B">
      <w:pPr>
        <w:rPr>
          <w:rFonts w:ascii="Times New Roman" w:hAnsi="Times New Roman" w:cs="Times New Roman"/>
          <w:b/>
          <w:bCs/>
          <w:color w:val="0070C0"/>
          <w:sz w:val="24"/>
          <w:szCs w:val="24"/>
        </w:rPr>
      </w:pPr>
    </w:p>
    <w:p w:rsidR="00150D31" w:rsidRPr="00F21777" w:rsidRDefault="00150D31" w:rsidP="00D81C3B">
      <w:pPr>
        <w:rPr>
          <w:rFonts w:ascii="Times New Roman" w:hAnsi="Times New Roman" w:cs="Times New Roman"/>
          <w:color w:val="0070C0"/>
          <w:sz w:val="24"/>
          <w:szCs w:val="24"/>
        </w:rPr>
      </w:pPr>
      <w:r w:rsidRPr="00F21777">
        <w:rPr>
          <w:rFonts w:ascii="Times New Roman" w:hAnsi="Times New Roman" w:cs="Times New Roman"/>
          <w:b/>
          <w:bCs/>
          <w:color w:val="0070C0"/>
          <w:sz w:val="24"/>
          <w:szCs w:val="24"/>
        </w:rPr>
        <w:t>Exercices</w:t>
      </w:r>
      <w:r w:rsidRPr="00F21777">
        <w:rPr>
          <w:rFonts w:ascii="Times New Roman" w:hAnsi="Times New Roman" w:cs="Times New Roman"/>
          <w:color w:val="0070C0"/>
          <w:sz w:val="24"/>
          <w:szCs w:val="24"/>
        </w:rPr>
        <w:t xml:space="preserve"> : </w:t>
      </w:r>
    </w:p>
    <w:p w:rsidR="003A0539" w:rsidRPr="00F21777" w:rsidRDefault="003A0539" w:rsidP="003A0539">
      <w:pPr>
        <w:rPr>
          <w:rFonts w:ascii="Times New Roman" w:hAnsi="Times New Roman" w:cs="Times New Roman"/>
          <w:color w:val="0070C0"/>
          <w:sz w:val="24"/>
          <w:szCs w:val="24"/>
        </w:rPr>
      </w:pPr>
      <w:r w:rsidRPr="00F21777">
        <w:rPr>
          <w:rFonts w:ascii="Times New Roman" w:hAnsi="Times New Roman" w:cs="Times New Roman"/>
          <w:color w:val="0070C0"/>
          <w:sz w:val="24"/>
          <w:szCs w:val="24"/>
        </w:rPr>
        <w:t>Livre pp.241-243 et 247-248</w:t>
      </w:r>
    </w:p>
    <w:p w:rsidR="003A0539" w:rsidRPr="00F21777" w:rsidRDefault="003A0539" w:rsidP="00D81C3B">
      <w:pPr>
        <w:jc w:val="both"/>
        <w:rPr>
          <w:rFonts w:ascii="Times New Roman" w:hAnsi="Times New Roman" w:cs="Times New Roman"/>
          <w:color w:val="FF0000"/>
          <w:sz w:val="24"/>
          <w:szCs w:val="24"/>
        </w:rPr>
      </w:pPr>
    </w:p>
    <w:p w:rsidR="0097223D" w:rsidRPr="00F21777" w:rsidRDefault="0097223D" w:rsidP="003A0539">
      <w:pPr>
        <w:jc w:val="both"/>
        <w:rPr>
          <w:rFonts w:ascii="Times New Roman" w:hAnsi="Times New Roman" w:cs="Times New Roman"/>
          <w:sz w:val="24"/>
          <w:szCs w:val="24"/>
        </w:rPr>
      </w:pPr>
      <w:r w:rsidRPr="00F21777">
        <w:rPr>
          <w:rFonts w:ascii="Times New Roman" w:hAnsi="Times New Roman" w:cs="Times New Roman"/>
          <w:sz w:val="24"/>
          <w:szCs w:val="24"/>
        </w:rPr>
        <w:t>Complément de cours :</w:t>
      </w:r>
    </w:p>
    <w:p w:rsidR="00834116" w:rsidRPr="00F21777" w:rsidRDefault="003627EE" w:rsidP="00834116">
      <w:pPr>
        <w:pStyle w:val="Paragraphedeliste"/>
        <w:numPr>
          <w:ilvl w:val="0"/>
          <w:numId w:val="44"/>
        </w:numPr>
        <w:jc w:val="both"/>
        <w:rPr>
          <w:rFonts w:ascii="Times New Roman" w:hAnsi="Times New Roman" w:cs="Times New Roman"/>
          <w:sz w:val="24"/>
          <w:szCs w:val="24"/>
        </w:rPr>
      </w:pPr>
      <w:hyperlink r:id="rId151" w:history="1">
        <w:r w:rsidR="00834116" w:rsidRPr="00F21777">
          <w:rPr>
            <w:rStyle w:val="Lienhypertexte"/>
            <w:rFonts w:ascii="Times New Roman" w:hAnsi="Times New Roman" w:cs="Times New Roman"/>
            <w:sz w:val="24"/>
            <w:szCs w:val="24"/>
          </w:rPr>
          <w:t>Décision du Conseil constitutionnel</w:t>
        </w:r>
      </w:hyperlink>
      <w:r w:rsidR="00834116" w:rsidRPr="00F21777">
        <w:rPr>
          <w:rFonts w:ascii="Times New Roman" w:hAnsi="Times New Roman" w:cs="Times New Roman"/>
          <w:sz w:val="24"/>
          <w:szCs w:val="24"/>
        </w:rPr>
        <w:t xml:space="preserve"> sur </w:t>
      </w:r>
      <w:r w:rsidR="00834116" w:rsidRPr="00F21777">
        <w:rPr>
          <w:rFonts w:ascii="Times New Roman" w:hAnsi="Times New Roman" w:cs="Times New Roman"/>
          <w:color w:val="333333"/>
          <w:sz w:val="24"/>
          <w:szCs w:val="24"/>
          <w:shd w:val="clear" w:color="auto" w:fill="FFFFFF"/>
        </w:rPr>
        <w:t xml:space="preserve">la connaissance de l'algorithme qui décide de l'affectation des candidats dans </w:t>
      </w:r>
      <w:proofErr w:type="spellStart"/>
      <w:r w:rsidR="00834116" w:rsidRPr="00F21777">
        <w:rPr>
          <w:rFonts w:ascii="Times New Roman" w:hAnsi="Times New Roman" w:cs="Times New Roman"/>
          <w:color w:val="333333"/>
          <w:sz w:val="24"/>
          <w:szCs w:val="24"/>
          <w:shd w:val="clear" w:color="auto" w:fill="FFFFFF"/>
        </w:rPr>
        <w:t>Parcoursup</w:t>
      </w:r>
      <w:proofErr w:type="spellEnd"/>
      <w:r w:rsidR="00070A76" w:rsidRPr="00F21777">
        <w:rPr>
          <w:rFonts w:ascii="Times New Roman" w:hAnsi="Times New Roman" w:cs="Times New Roman"/>
          <w:color w:val="333333"/>
          <w:sz w:val="24"/>
          <w:szCs w:val="24"/>
          <w:shd w:val="clear" w:color="auto" w:fill="FFFFFF"/>
        </w:rPr>
        <w:t>.</w:t>
      </w:r>
    </w:p>
    <w:p w:rsidR="003A0539" w:rsidRPr="00F21777" w:rsidRDefault="004D51B8" w:rsidP="00834116">
      <w:pPr>
        <w:pStyle w:val="Paragraphedeliste"/>
        <w:numPr>
          <w:ilvl w:val="0"/>
          <w:numId w:val="44"/>
        </w:numPr>
        <w:jc w:val="both"/>
        <w:rPr>
          <w:rFonts w:ascii="Times New Roman" w:hAnsi="Times New Roman" w:cs="Times New Roman"/>
          <w:sz w:val="24"/>
          <w:szCs w:val="24"/>
        </w:rPr>
      </w:pPr>
      <w:r w:rsidRPr="00F21777">
        <w:rPr>
          <w:rFonts w:ascii="Times New Roman" w:hAnsi="Times New Roman" w:cs="Times New Roman"/>
          <w:sz w:val="24"/>
          <w:szCs w:val="24"/>
        </w:rPr>
        <w:t>« </w:t>
      </w:r>
      <w:r w:rsidR="003A0539" w:rsidRPr="00F21777">
        <w:rPr>
          <w:rFonts w:ascii="Times New Roman" w:hAnsi="Times New Roman" w:cs="Times New Roman"/>
          <w:sz w:val="24"/>
          <w:szCs w:val="24"/>
        </w:rPr>
        <w:t>En naviguant sur le web, les internautes sèment des données personnelles : nom, âge, adresse, goûts musicaux, orientation sexuelle, opinions politiques…. Véritable nerf de la guerre commerciale sur le net, elles permettent aux annonceurs de mieux cibler leur publicité. Des associations de consommateurs critiquent la gestion opaque de ces données par les géants du web, appelés GAFA (pour Google, Apple, Facebook, Amazon). L’Union européenne tente de mettre en place des lois pour protéger la vie privée des citoyens.</w:t>
      </w:r>
    </w:p>
    <w:p w:rsidR="003A0539" w:rsidRPr="00F21777" w:rsidRDefault="003A0539" w:rsidP="00D81C3B">
      <w:pPr>
        <w:jc w:val="both"/>
        <w:rPr>
          <w:rFonts w:ascii="Times New Roman" w:hAnsi="Times New Roman" w:cs="Times New Roman"/>
          <w:sz w:val="24"/>
          <w:szCs w:val="24"/>
        </w:rPr>
      </w:pPr>
    </w:p>
    <w:p w:rsidR="00AC169F" w:rsidRPr="00F21777" w:rsidRDefault="003627EE" w:rsidP="00087986">
      <w:pPr>
        <w:pStyle w:val="Paragraphedeliste"/>
        <w:numPr>
          <w:ilvl w:val="0"/>
          <w:numId w:val="33"/>
        </w:numPr>
        <w:jc w:val="both"/>
        <w:rPr>
          <w:rFonts w:ascii="Times New Roman" w:hAnsi="Times New Roman" w:cs="Times New Roman"/>
          <w:sz w:val="24"/>
          <w:szCs w:val="24"/>
        </w:rPr>
      </w:pPr>
      <w:hyperlink r:id="rId152" w:history="1">
        <w:r w:rsidR="00513347" w:rsidRPr="00F21777">
          <w:rPr>
            <w:rStyle w:val="Lienhypertexte"/>
            <w:rFonts w:ascii="Times New Roman" w:hAnsi="Times New Roman" w:cs="Times New Roman"/>
            <w:sz w:val="24"/>
            <w:szCs w:val="24"/>
          </w:rPr>
          <w:t>Vidéo : L</w:t>
        </w:r>
        <w:r w:rsidR="00AC169F" w:rsidRPr="00F21777">
          <w:rPr>
            <w:rStyle w:val="Lienhypertexte"/>
            <w:rFonts w:ascii="Times New Roman" w:hAnsi="Times New Roman" w:cs="Times New Roman"/>
            <w:sz w:val="24"/>
            <w:szCs w:val="24"/>
          </w:rPr>
          <w:t>a ruée vers les datas</w:t>
        </w:r>
      </w:hyperlink>
    </w:p>
    <w:p w:rsidR="00F9120B" w:rsidRPr="00F21777" w:rsidRDefault="00D81C3B" w:rsidP="00150D31">
      <w:pPr>
        <w:jc w:val="both"/>
        <w:rPr>
          <w:rFonts w:ascii="Times New Roman" w:hAnsi="Times New Roman" w:cs="Times New Roman"/>
          <w:sz w:val="24"/>
          <w:szCs w:val="24"/>
        </w:rPr>
      </w:pPr>
      <w:r w:rsidRPr="00F21777">
        <w:rPr>
          <w:rFonts w:ascii="Times New Roman" w:hAnsi="Times New Roman" w:cs="Times New Roman"/>
          <w:sz w:val="24"/>
          <w:szCs w:val="24"/>
          <w:shd w:val="clear" w:color="auto" w:fill="FFFFFF"/>
        </w:rPr>
        <w:t>Nombreux sont les observateurs à l’affirmer : les données seront le pétrole du XXIe siècle. Utilisée de manière judicieuse, cette manne offre la promesse de transformer nos vies en profondeur. Mais à quel prix ?</w:t>
      </w:r>
    </w:p>
    <w:tbl>
      <w:tblPr>
        <w:tblW w:w="4950" w:type="pct"/>
        <w:jc w:val="center"/>
        <w:tblCellSpacing w:w="0" w:type="dxa"/>
        <w:shd w:val="clear" w:color="auto" w:fill="FFFFFF"/>
        <w:tblCellMar>
          <w:top w:w="36" w:type="dxa"/>
          <w:left w:w="36" w:type="dxa"/>
          <w:bottom w:w="36" w:type="dxa"/>
          <w:right w:w="36" w:type="dxa"/>
        </w:tblCellMar>
        <w:tblLook w:val="04A0"/>
      </w:tblPr>
      <w:tblGrid>
        <w:gridCol w:w="8587"/>
      </w:tblGrid>
      <w:tr w:rsidR="00F9120B" w:rsidRPr="00F21777" w:rsidTr="00F9120B">
        <w:trPr>
          <w:tblCellSpacing w:w="0" w:type="dxa"/>
          <w:jc w:val="center"/>
        </w:trPr>
        <w:tc>
          <w:tcPr>
            <w:tcW w:w="0" w:type="auto"/>
            <w:shd w:val="clear" w:color="auto" w:fill="FFFFFF"/>
            <w:tcMar>
              <w:top w:w="75" w:type="dxa"/>
              <w:left w:w="0" w:type="dxa"/>
              <w:bottom w:w="75" w:type="dxa"/>
              <w:right w:w="0" w:type="dxa"/>
            </w:tcMar>
            <w:vAlign w:val="center"/>
            <w:hideMark/>
          </w:tcPr>
          <w:p w:rsidR="00F9120B" w:rsidRPr="00F21777" w:rsidRDefault="00E70C0D">
            <w:pPr>
              <w:rPr>
                <w:rFonts w:ascii="Times New Roman" w:hAnsi="Times New Roman" w:cs="Times New Roman"/>
                <w:color w:val="4D97BC"/>
                <w:sz w:val="24"/>
                <w:szCs w:val="24"/>
              </w:rPr>
            </w:pPr>
            <w:bookmarkStart w:id="36" w:name="art126"/>
            <w:bookmarkEnd w:id="36"/>
            <w:r w:rsidRPr="00F21777">
              <w:rPr>
                <w:rFonts w:ascii="Times New Roman" w:hAnsi="Times New Roman" w:cs="Times New Roman"/>
                <w:color w:val="4D97BC"/>
                <w:sz w:val="24"/>
                <w:szCs w:val="24"/>
              </w:rPr>
              <w:lastRenderedPageBreak/>
              <w:t xml:space="preserve">Et </w:t>
            </w:r>
            <w:r w:rsidR="00F9120B" w:rsidRPr="00F21777">
              <w:rPr>
                <w:rFonts w:ascii="Times New Roman" w:hAnsi="Times New Roman" w:cs="Times New Roman"/>
                <w:color w:val="4D97BC"/>
                <w:sz w:val="24"/>
                <w:szCs w:val="24"/>
              </w:rPr>
              <w:t>Big Data, l'individu devient une matière première : le point de vue du droit</w:t>
            </w:r>
          </w:p>
        </w:tc>
      </w:tr>
      <w:tr w:rsidR="00F9120B" w:rsidRPr="00F21777" w:rsidTr="00F9120B">
        <w:trPr>
          <w:tblCellSpacing w:w="0" w:type="dxa"/>
          <w:jc w:val="center"/>
        </w:trPr>
        <w:tc>
          <w:tcPr>
            <w:tcW w:w="0" w:type="auto"/>
            <w:shd w:val="clear" w:color="auto" w:fill="FFFFFF"/>
            <w:vAlign w:val="center"/>
            <w:hideMark/>
          </w:tcPr>
          <w:p w:rsidR="00F9120B" w:rsidRPr="00F21777" w:rsidRDefault="00F9120B">
            <w:pPr>
              <w:pStyle w:val="NormalWeb"/>
              <w:rPr>
                <w:color w:val="000000"/>
              </w:rPr>
            </w:pPr>
            <w:r w:rsidRPr="00F21777">
              <w:rPr>
                <w:color w:val="000000"/>
              </w:rPr>
              <w:t xml:space="preserve">Données, Data, big Data... une omniprésence dans le monde économique, une préoccupation essentielle pour la protection de la vie privée. </w:t>
            </w:r>
            <w:hyperlink r:id="rId153" w:history="1">
              <w:r w:rsidRPr="00F21777">
                <w:rPr>
                  <w:rStyle w:val="Lienhypertexte"/>
                </w:rPr>
                <w:t>Un article très intéressant</w:t>
              </w:r>
            </w:hyperlink>
            <w:r w:rsidRPr="00F21777">
              <w:rPr>
                <w:color w:val="000000"/>
              </w:rPr>
              <w:t xml:space="preserve"> de Marie-Anne Frison-Roche, professeure de droit</w:t>
            </w:r>
            <w:r w:rsidR="00070A76" w:rsidRPr="00F21777">
              <w:rPr>
                <w:color w:val="000000"/>
              </w:rPr>
              <w:t>.</w:t>
            </w:r>
          </w:p>
          <w:p w:rsidR="00F9120B" w:rsidRPr="00F21777" w:rsidRDefault="00F9120B">
            <w:pPr>
              <w:pStyle w:val="NormalWeb"/>
              <w:rPr>
                <w:color w:val="000000"/>
              </w:rPr>
            </w:pPr>
          </w:p>
        </w:tc>
      </w:tr>
    </w:tbl>
    <w:p w:rsidR="00F9120B" w:rsidRPr="00F21777" w:rsidRDefault="00F9120B" w:rsidP="00150D31">
      <w:pPr>
        <w:jc w:val="both"/>
        <w:rPr>
          <w:rFonts w:ascii="Times New Roman" w:hAnsi="Times New Roman" w:cs="Times New Roman"/>
          <w:sz w:val="24"/>
          <w:szCs w:val="24"/>
        </w:rPr>
      </w:pPr>
    </w:p>
    <w:p w:rsidR="00D81C3B" w:rsidRPr="00F21777" w:rsidRDefault="003627EE" w:rsidP="00087986">
      <w:pPr>
        <w:pStyle w:val="Titre3"/>
        <w:numPr>
          <w:ilvl w:val="0"/>
          <w:numId w:val="33"/>
        </w:numPr>
        <w:jc w:val="both"/>
        <w:rPr>
          <w:rFonts w:ascii="Times New Roman" w:eastAsiaTheme="minorEastAsia" w:hAnsi="Times New Roman" w:cs="Times New Roman"/>
          <w:sz w:val="24"/>
          <w:szCs w:val="24"/>
          <w:shd w:val="clear" w:color="auto" w:fill="FFFFFF"/>
        </w:rPr>
      </w:pPr>
      <w:hyperlink r:id="rId154" w:history="1">
        <w:r w:rsidR="00D81C3B" w:rsidRPr="00F21777">
          <w:rPr>
            <w:rStyle w:val="Lienhypertexte"/>
            <w:rFonts w:ascii="Times New Roman" w:eastAsiaTheme="minorEastAsia" w:hAnsi="Times New Roman" w:cs="Times New Roman"/>
            <w:sz w:val="24"/>
            <w:szCs w:val="24"/>
            <w:shd w:val="clear" w:color="auto" w:fill="FFFFFF"/>
          </w:rPr>
          <w:t>Vidéo sur les révélations d’Edward Snowden</w:t>
        </w:r>
      </w:hyperlink>
      <w:r w:rsidR="00D81C3B" w:rsidRPr="00F21777">
        <w:rPr>
          <w:rFonts w:ascii="Times New Roman" w:eastAsiaTheme="minorEastAsia" w:hAnsi="Times New Roman" w:cs="Times New Roman"/>
          <w:sz w:val="24"/>
          <w:szCs w:val="24"/>
          <w:shd w:val="clear" w:color="auto" w:fill="FFFFFF"/>
        </w:rPr>
        <w:t xml:space="preserve"> sur le programme de surveillance de la NSA</w:t>
      </w:r>
    </w:p>
    <w:p w:rsidR="00150D31" w:rsidRPr="00F21777" w:rsidRDefault="00D81C3B" w:rsidP="00D81C3B">
      <w:pPr>
        <w:pStyle w:val="Titre3"/>
        <w:jc w:val="both"/>
        <w:rPr>
          <w:rFonts w:ascii="Times New Roman" w:eastAsiaTheme="minorEastAsia" w:hAnsi="Times New Roman" w:cs="Times New Roman"/>
          <w:sz w:val="24"/>
          <w:szCs w:val="24"/>
          <w:shd w:val="clear" w:color="auto" w:fill="FFFFFF"/>
        </w:rPr>
      </w:pPr>
      <w:r w:rsidRPr="00F21777">
        <w:rPr>
          <w:rFonts w:ascii="Times New Roman" w:eastAsiaTheme="minorEastAsia" w:hAnsi="Times New Roman" w:cs="Times New Roman"/>
          <w:sz w:val="24"/>
          <w:szCs w:val="24"/>
          <w:shd w:val="clear" w:color="auto" w:fill="FFFFFF"/>
        </w:rPr>
        <w:t>Réfugié à Hong Kong, Edward Snowden, ancien consultant de la National Security Agency, accuse cette dernière d’utiliser un programme de surveillance généralisée. Dans une interview au site Internet du </w:t>
      </w:r>
      <w:r w:rsidRPr="00F21777">
        <w:rPr>
          <w:rFonts w:ascii="Times New Roman" w:eastAsiaTheme="minorEastAsia" w:hAnsi="Times New Roman" w:cs="Times New Roman"/>
          <w:i/>
          <w:iCs/>
          <w:sz w:val="24"/>
          <w:szCs w:val="24"/>
          <w:shd w:val="clear" w:color="auto" w:fill="FFFFFF"/>
        </w:rPr>
        <w:t>Guardian</w:t>
      </w:r>
      <w:r w:rsidRPr="00F21777">
        <w:rPr>
          <w:rFonts w:ascii="Times New Roman" w:eastAsiaTheme="minorEastAsia" w:hAnsi="Times New Roman" w:cs="Times New Roman"/>
          <w:sz w:val="24"/>
          <w:szCs w:val="24"/>
          <w:shd w:val="clear" w:color="auto" w:fill="FFFFFF"/>
        </w:rPr>
        <w:t>, il explique le fonctionnement de ce programme.</w:t>
      </w:r>
    </w:p>
    <w:p w:rsidR="00F9120B" w:rsidRPr="00F21777" w:rsidRDefault="00F9120B" w:rsidP="00F9120B">
      <w:pPr>
        <w:rPr>
          <w:rFonts w:ascii="Times New Roman" w:hAnsi="Times New Roman" w:cs="Times New Roman"/>
          <w:sz w:val="24"/>
          <w:szCs w:val="24"/>
        </w:rPr>
      </w:pPr>
    </w:p>
    <w:tbl>
      <w:tblPr>
        <w:tblW w:w="4950" w:type="pct"/>
        <w:jc w:val="center"/>
        <w:tblCellSpacing w:w="0" w:type="dxa"/>
        <w:shd w:val="clear" w:color="auto" w:fill="FFFFFF"/>
        <w:tblCellMar>
          <w:top w:w="36" w:type="dxa"/>
          <w:left w:w="36" w:type="dxa"/>
          <w:bottom w:w="36" w:type="dxa"/>
          <w:right w:w="36" w:type="dxa"/>
        </w:tblCellMar>
        <w:tblLook w:val="04A0"/>
      </w:tblPr>
      <w:tblGrid>
        <w:gridCol w:w="8587"/>
      </w:tblGrid>
      <w:tr w:rsidR="00F9120B" w:rsidRPr="00F21777" w:rsidTr="00F9120B">
        <w:trPr>
          <w:tblCellSpacing w:w="0" w:type="dxa"/>
          <w:jc w:val="center"/>
        </w:trPr>
        <w:tc>
          <w:tcPr>
            <w:tcW w:w="0" w:type="auto"/>
            <w:shd w:val="clear" w:color="auto" w:fill="FFFFFF"/>
            <w:tcMar>
              <w:top w:w="75" w:type="dxa"/>
              <w:left w:w="0" w:type="dxa"/>
              <w:bottom w:w="75" w:type="dxa"/>
              <w:right w:w="0" w:type="dxa"/>
            </w:tcMar>
            <w:vAlign w:val="center"/>
            <w:hideMark/>
          </w:tcPr>
          <w:p w:rsidR="00F9120B" w:rsidRPr="00F21777" w:rsidRDefault="00E70C0D">
            <w:pPr>
              <w:rPr>
                <w:rFonts w:ascii="Times New Roman" w:hAnsi="Times New Roman" w:cs="Times New Roman"/>
                <w:color w:val="4D97BC"/>
                <w:sz w:val="24"/>
                <w:szCs w:val="24"/>
              </w:rPr>
            </w:pPr>
            <w:bookmarkStart w:id="37" w:name="art127"/>
            <w:bookmarkEnd w:id="37"/>
            <w:r w:rsidRPr="00F21777">
              <w:rPr>
                <w:rFonts w:ascii="Times New Roman" w:hAnsi="Times New Roman" w:cs="Times New Roman"/>
                <w:color w:val="4D97BC"/>
                <w:sz w:val="24"/>
                <w:szCs w:val="24"/>
              </w:rPr>
              <w:t xml:space="preserve">Et un </w:t>
            </w:r>
            <w:hyperlink r:id="rId155" w:history="1">
              <w:r w:rsidRPr="00F21777">
                <w:rPr>
                  <w:rFonts w:ascii="Times New Roman" w:hAnsi="Times New Roman" w:cs="Times New Roman"/>
                  <w:color w:val="4D97BC"/>
                  <w:sz w:val="24"/>
                  <w:szCs w:val="24"/>
                </w:rPr>
                <w:t>a</w:t>
              </w:r>
              <w:r w:rsidR="00F9120B" w:rsidRPr="00F21777">
                <w:rPr>
                  <w:rStyle w:val="Lienhypertexte"/>
                  <w:rFonts w:ascii="Times New Roman" w:hAnsi="Times New Roman" w:cs="Times New Roman"/>
                  <w:sz w:val="24"/>
                  <w:szCs w:val="24"/>
                </w:rPr>
                <w:t>rrêt important de la Cour de cassation sur les lanceurs d'alertes</w:t>
              </w:r>
            </w:hyperlink>
          </w:p>
        </w:tc>
      </w:tr>
      <w:tr w:rsidR="00F9120B" w:rsidRPr="00F21777" w:rsidTr="00F9120B">
        <w:trPr>
          <w:tblCellSpacing w:w="0" w:type="dxa"/>
          <w:jc w:val="center"/>
        </w:trPr>
        <w:tc>
          <w:tcPr>
            <w:tcW w:w="0" w:type="auto"/>
            <w:shd w:val="clear" w:color="auto" w:fill="FFFFFF"/>
            <w:vAlign w:val="center"/>
            <w:hideMark/>
          </w:tcPr>
          <w:p w:rsidR="00F9120B" w:rsidRPr="00F21777" w:rsidRDefault="00F9120B">
            <w:pPr>
              <w:pStyle w:val="NormalWeb"/>
              <w:rPr>
                <w:color w:val="000000"/>
              </w:rPr>
            </w:pPr>
          </w:p>
        </w:tc>
      </w:tr>
    </w:tbl>
    <w:p w:rsidR="00D81C3B" w:rsidRPr="00F21777" w:rsidRDefault="00D81C3B" w:rsidP="00D81C3B">
      <w:pPr>
        <w:jc w:val="both"/>
        <w:rPr>
          <w:rFonts w:ascii="Times New Roman" w:hAnsi="Times New Roman" w:cs="Times New Roman"/>
          <w:sz w:val="24"/>
          <w:szCs w:val="24"/>
          <w:shd w:val="clear" w:color="auto" w:fill="FFFFFF"/>
        </w:rPr>
      </w:pPr>
      <w:r w:rsidRPr="00F21777">
        <w:rPr>
          <w:rFonts w:ascii="Times New Roman" w:hAnsi="Times New Roman" w:cs="Times New Roman"/>
          <w:sz w:val="24"/>
          <w:szCs w:val="24"/>
          <w:shd w:val="clear" w:color="auto" w:fill="FFFFFF"/>
        </w:rPr>
        <w:t xml:space="preserve">Par ailleurs, les données des utilisateurs deviennent un levier politique. Elles sont exploitées lors de campagnes électorales, dans le but de cibler au plus près les électeurs potentiels d’un candidat. Les dérives ne se font pas attendre. En 2018, l’entreprise Cambridge </w:t>
      </w:r>
      <w:proofErr w:type="spellStart"/>
      <w:r w:rsidRPr="00F21777">
        <w:rPr>
          <w:rFonts w:ascii="Times New Roman" w:hAnsi="Times New Roman" w:cs="Times New Roman"/>
          <w:sz w:val="24"/>
          <w:szCs w:val="24"/>
          <w:shd w:val="clear" w:color="auto" w:fill="FFFFFF"/>
        </w:rPr>
        <w:t>Analytica</w:t>
      </w:r>
      <w:proofErr w:type="spellEnd"/>
      <w:r w:rsidRPr="00F21777">
        <w:rPr>
          <w:rFonts w:ascii="Times New Roman" w:hAnsi="Times New Roman" w:cs="Times New Roman"/>
          <w:sz w:val="24"/>
          <w:szCs w:val="24"/>
          <w:shd w:val="clear" w:color="auto" w:fill="FFFFFF"/>
        </w:rPr>
        <w:t xml:space="preserve"> se retrouve au cœur d’un scandale. Elle est accusée d’avoir récupéré et analysé illégalement les données d’utilisateurs Facebook, dans le but de cibler des messages favorables au Brexit ou à l’élection de Donald Trump</w:t>
      </w:r>
      <w:r w:rsidR="004D51B8" w:rsidRPr="00F21777">
        <w:rPr>
          <w:rFonts w:ascii="Times New Roman" w:hAnsi="Times New Roman" w:cs="Times New Roman"/>
          <w:sz w:val="24"/>
          <w:szCs w:val="24"/>
          <w:shd w:val="clear" w:color="auto" w:fill="FFFFFF"/>
        </w:rPr>
        <w:t> »</w:t>
      </w:r>
      <w:r w:rsidR="004D51B8" w:rsidRPr="00F21777">
        <w:rPr>
          <w:rStyle w:val="Appelnotedebasdep"/>
          <w:rFonts w:ascii="Times New Roman" w:hAnsi="Times New Roman" w:cs="Times New Roman"/>
          <w:sz w:val="24"/>
          <w:szCs w:val="24"/>
          <w:shd w:val="clear" w:color="auto" w:fill="FFFFFF"/>
        </w:rPr>
        <w:footnoteReference w:id="11"/>
      </w:r>
      <w:r w:rsidRPr="00F21777">
        <w:rPr>
          <w:rFonts w:ascii="Times New Roman" w:hAnsi="Times New Roman" w:cs="Times New Roman"/>
          <w:sz w:val="24"/>
          <w:szCs w:val="24"/>
          <w:shd w:val="clear" w:color="auto" w:fill="FFFFFF"/>
        </w:rPr>
        <w:t>.</w:t>
      </w:r>
    </w:p>
    <w:p w:rsidR="0097223D" w:rsidRPr="00F21777" w:rsidRDefault="0097223D" w:rsidP="00D81C3B">
      <w:pPr>
        <w:jc w:val="both"/>
        <w:rPr>
          <w:rFonts w:ascii="Times New Roman" w:hAnsi="Times New Roman" w:cs="Times New Roman"/>
          <w:sz w:val="24"/>
          <w:szCs w:val="24"/>
          <w:shd w:val="clear" w:color="auto" w:fill="FFFFFF"/>
        </w:rPr>
      </w:pPr>
    </w:p>
    <w:p w:rsidR="0097223D" w:rsidRPr="00F21777" w:rsidRDefault="0097223D" w:rsidP="0097223D">
      <w:pPr>
        <w:pStyle w:val="Titre5"/>
        <w:shd w:val="clear" w:color="auto" w:fill="FFFFFF"/>
        <w:spacing w:before="150" w:after="150" w:line="300" w:lineRule="atLeast"/>
        <w:rPr>
          <w:rFonts w:ascii="Times New Roman" w:eastAsia="Times New Roman" w:hAnsi="Times New Roman" w:cs="Times New Roman"/>
          <w:color w:val="FF0000"/>
          <w:sz w:val="24"/>
          <w:szCs w:val="24"/>
          <w:lang w:eastAsia="fr-FR"/>
        </w:rPr>
      </w:pPr>
      <w:r w:rsidRPr="00F21777">
        <w:rPr>
          <w:rFonts w:ascii="Times New Roman" w:hAnsi="Times New Roman" w:cs="Times New Roman"/>
          <w:color w:val="FF0000"/>
          <w:sz w:val="24"/>
          <w:szCs w:val="24"/>
          <w:shd w:val="clear" w:color="auto" w:fill="FFFFFF"/>
        </w:rPr>
        <w:t xml:space="preserve">Activité : </w:t>
      </w:r>
      <w:r w:rsidRPr="00F21777">
        <w:rPr>
          <w:rFonts w:ascii="Times New Roman" w:eastAsia="Times New Roman" w:hAnsi="Times New Roman" w:cs="Times New Roman"/>
          <w:color w:val="FF0000"/>
          <w:sz w:val="24"/>
          <w:szCs w:val="24"/>
          <w:lang w:eastAsia="fr-FR"/>
        </w:rPr>
        <w:t>Recherche par les élèves d'utilisations criminelles de l'internet et synthèse à la classe en recherchant le rôle du droit dans la prévention et ou la répression.</w:t>
      </w:r>
    </w:p>
    <w:p w:rsidR="0097223D" w:rsidRPr="00F21777" w:rsidRDefault="0097223D" w:rsidP="0097223D">
      <w:pPr>
        <w:shd w:val="clear" w:color="auto" w:fill="FFFFFF"/>
        <w:spacing w:after="150" w:line="240" w:lineRule="auto"/>
        <w:rPr>
          <w:rFonts w:ascii="Times New Roman" w:eastAsia="Times New Roman" w:hAnsi="Times New Roman" w:cs="Times New Roman"/>
          <w:color w:val="FF0000"/>
          <w:sz w:val="24"/>
          <w:szCs w:val="24"/>
          <w:lang w:eastAsia="fr-FR"/>
        </w:rPr>
      </w:pPr>
      <w:r w:rsidRPr="00F21777">
        <w:rPr>
          <w:rFonts w:ascii="Times New Roman" w:eastAsia="Times New Roman" w:hAnsi="Times New Roman" w:cs="Times New Roman"/>
          <w:color w:val="FF0000"/>
          <w:sz w:val="24"/>
          <w:szCs w:val="24"/>
          <w:lang w:eastAsia="fr-FR"/>
        </w:rPr>
        <w:t>- </w:t>
      </w:r>
      <w:hyperlink r:id="rId156" w:tgtFrame="_blank" w:history="1">
        <w:r w:rsidRPr="00F21777">
          <w:rPr>
            <w:rFonts w:ascii="Times New Roman" w:eastAsia="Times New Roman" w:hAnsi="Times New Roman" w:cs="Times New Roman"/>
            <w:color w:val="FF0000"/>
            <w:sz w:val="24"/>
            <w:szCs w:val="24"/>
            <w:u w:val="single"/>
            <w:lang w:eastAsia="fr-FR"/>
          </w:rPr>
          <w:t>l'extorsion sentimentale</w:t>
        </w:r>
      </w:hyperlink>
    </w:p>
    <w:p w:rsidR="0097223D" w:rsidRPr="00F21777" w:rsidRDefault="0097223D" w:rsidP="0097223D">
      <w:pPr>
        <w:shd w:val="clear" w:color="auto" w:fill="FFFFFF"/>
        <w:spacing w:after="150" w:line="240" w:lineRule="auto"/>
        <w:rPr>
          <w:rFonts w:ascii="Times New Roman" w:eastAsia="Times New Roman" w:hAnsi="Times New Roman" w:cs="Times New Roman"/>
          <w:color w:val="FF0000"/>
          <w:sz w:val="24"/>
          <w:szCs w:val="24"/>
          <w:lang w:eastAsia="fr-FR"/>
        </w:rPr>
      </w:pPr>
      <w:r w:rsidRPr="00F21777">
        <w:rPr>
          <w:rFonts w:ascii="Times New Roman" w:eastAsia="Times New Roman" w:hAnsi="Times New Roman" w:cs="Times New Roman"/>
          <w:color w:val="FF0000"/>
          <w:sz w:val="24"/>
          <w:szCs w:val="24"/>
          <w:lang w:eastAsia="fr-FR"/>
        </w:rPr>
        <w:t>- </w:t>
      </w:r>
      <w:hyperlink r:id="rId157" w:tgtFrame="_blank" w:history="1">
        <w:r w:rsidRPr="00F21777">
          <w:rPr>
            <w:rFonts w:ascii="Times New Roman" w:eastAsia="Times New Roman" w:hAnsi="Times New Roman" w:cs="Times New Roman"/>
            <w:color w:val="FF0000"/>
            <w:sz w:val="24"/>
            <w:szCs w:val="24"/>
            <w:u w:val="single"/>
            <w:lang w:eastAsia="fr-FR"/>
          </w:rPr>
          <w:t>le phishing ou hameçonnage</w:t>
        </w:r>
      </w:hyperlink>
    </w:p>
    <w:p w:rsidR="0097223D" w:rsidRPr="00F21777" w:rsidRDefault="0097223D" w:rsidP="0097223D">
      <w:pPr>
        <w:shd w:val="clear" w:color="auto" w:fill="FFFFFF"/>
        <w:spacing w:after="150" w:line="240" w:lineRule="auto"/>
        <w:rPr>
          <w:rFonts w:ascii="Times New Roman" w:eastAsia="Times New Roman" w:hAnsi="Times New Roman" w:cs="Times New Roman"/>
          <w:color w:val="FF0000"/>
          <w:sz w:val="24"/>
          <w:szCs w:val="24"/>
          <w:lang w:eastAsia="fr-FR"/>
        </w:rPr>
      </w:pPr>
      <w:r w:rsidRPr="00F21777">
        <w:rPr>
          <w:rFonts w:ascii="Times New Roman" w:eastAsia="Times New Roman" w:hAnsi="Times New Roman" w:cs="Times New Roman"/>
          <w:color w:val="FF0000"/>
          <w:sz w:val="24"/>
          <w:szCs w:val="24"/>
          <w:lang w:eastAsia="fr-FR"/>
        </w:rPr>
        <w:t>-</w:t>
      </w:r>
      <w:hyperlink r:id="rId158" w:tgtFrame="_blank" w:history="1">
        <w:r w:rsidRPr="00F21777">
          <w:rPr>
            <w:rFonts w:ascii="Times New Roman" w:eastAsia="Times New Roman" w:hAnsi="Times New Roman" w:cs="Times New Roman"/>
            <w:color w:val="FF0000"/>
            <w:sz w:val="24"/>
            <w:szCs w:val="24"/>
            <w:u w:val="single"/>
            <w:lang w:eastAsia="fr-FR"/>
          </w:rPr>
          <w:t> le ransomware</w:t>
        </w:r>
      </w:hyperlink>
    </w:p>
    <w:p w:rsidR="0097223D" w:rsidRPr="00F21777" w:rsidRDefault="003627EE" w:rsidP="00F9120B">
      <w:pPr>
        <w:rPr>
          <w:rFonts w:ascii="Times New Roman" w:hAnsi="Times New Roman" w:cs="Times New Roman"/>
          <w:color w:val="FF0000"/>
          <w:sz w:val="24"/>
          <w:szCs w:val="24"/>
        </w:rPr>
      </w:pPr>
      <w:hyperlink r:id="rId159" w:history="1">
        <w:r w:rsidR="00D00D01" w:rsidRPr="00F21777">
          <w:rPr>
            <w:rStyle w:val="Lienhypertexte"/>
            <w:rFonts w:ascii="Times New Roman" w:hAnsi="Times New Roman" w:cs="Times New Roman"/>
            <w:color w:val="FF0000"/>
            <w:sz w:val="24"/>
            <w:szCs w:val="24"/>
            <w:shd w:val="clear" w:color="auto" w:fill="FFFFFF"/>
          </w:rPr>
          <w:t>Le dénigrement sur internet </w:t>
        </w:r>
      </w:hyperlink>
    </w:p>
    <w:tbl>
      <w:tblPr>
        <w:tblW w:w="4950" w:type="pct"/>
        <w:jc w:val="center"/>
        <w:tblCellSpacing w:w="0" w:type="dxa"/>
        <w:shd w:val="clear" w:color="auto" w:fill="FFFFFF"/>
        <w:tblCellMar>
          <w:top w:w="12" w:type="dxa"/>
          <w:left w:w="12" w:type="dxa"/>
          <w:bottom w:w="12" w:type="dxa"/>
          <w:right w:w="12" w:type="dxa"/>
        </w:tblCellMar>
        <w:tblLook w:val="04A0"/>
      </w:tblPr>
      <w:tblGrid>
        <w:gridCol w:w="8611"/>
      </w:tblGrid>
      <w:tr w:rsidR="0058552A" w:rsidTr="0058552A">
        <w:trPr>
          <w:tblCellSpacing w:w="0" w:type="dxa"/>
          <w:jc w:val="center"/>
        </w:trPr>
        <w:tc>
          <w:tcPr>
            <w:tcW w:w="4950" w:type="pct"/>
            <w:shd w:val="clear" w:color="auto" w:fill="FFFFFF"/>
            <w:hideMark/>
          </w:tcPr>
          <w:p w:rsidR="0058552A" w:rsidRDefault="0058552A">
            <w:pPr>
              <w:rPr>
                <w:rFonts w:ascii="Arial" w:hAnsi="Arial" w:cs="Arial"/>
                <w:color w:val="000000"/>
                <w:sz w:val="20"/>
                <w:szCs w:val="20"/>
              </w:rPr>
            </w:pPr>
          </w:p>
        </w:tc>
      </w:tr>
    </w:tbl>
    <w:p w:rsidR="0058552A" w:rsidRDefault="0058552A" w:rsidP="00D81C3B">
      <w:pPr>
        <w:jc w:val="both"/>
        <w:rPr>
          <w:rFonts w:ascii="Times New Roman" w:hAnsi="Times New Roman" w:cs="Times New Roman"/>
          <w:sz w:val="24"/>
          <w:szCs w:val="24"/>
          <w:shd w:val="clear" w:color="auto" w:fill="FFFFFF"/>
        </w:rPr>
      </w:pPr>
    </w:p>
    <w:p w:rsidR="004D51B8" w:rsidRDefault="004D51B8" w:rsidP="00D81C3B">
      <w:pPr>
        <w:jc w:val="both"/>
        <w:rPr>
          <w:rFonts w:ascii="Times New Roman" w:hAnsi="Times New Roman" w:cs="Times New Roman"/>
          <w:sz w:val="24"/>
          <w:szCs w:val="24"/>
        </w:rPr>
      </w:pPr>
    </w:p>
    <w:p w:rsidR="003204FC" w:rsidRDefault="003204FC" w:rsidP="00D81C3B">
      <w:pPr>
        <w:jc w:val="both"/>
        <w:rPr>
          <w:rFonts w:ascii="Times New Roman" w:hAnsi="Times New Roman" w:cs="Times New Roman"/>
          <w:sz w:val="24"/>
          <w:szCs w:val="24"/>
        </w:rPr>
      </w:pPr>
    </w:p>
    <w:p w:rsidR="003204FC" w:rsidRDefault="003204FC" w:rsidP="00D81C3B">
      <w:pPr>
        <w:jc w:val="both"/>
        <w:rPr>
          <w:rFonts w:ascii="Times New Roman" w:hAnsi="Times New Roman" w:cs="Times New Roman"/>
          <w:sz w:val="24"/>
          <w:szCs w:val="24"/>
        </w:rPr>
      </w:pPr>
    </w:p>
    <w:p w:rsidR="003204FC" w:rsidRPr="00D81C3B" w:rsidRDefault="003204FC" w:rsidP="00D81C3B">
      <w:pPr>
        <w:jc w:val="both"/>
        <w:rPr>
          <w:rFonts w:ascii="Times New Roman" w:hAnsi="Times New Roman" w:cs="Times New Roman"/>
          <w:sz w:val="24"/>
          <w:szCs w:val="24"/>
        </w:rPr>
      </w:pPr>
    </w:p>
    <w:p w:rsidR="009B7250" w:rsidRDefault="009B7250" w:rsidP="007F7060">
      <w:pPr>
        <w:pStyle w:val="Titre2"/>
      </w:pPr>
      <w:bookmarkStart w:id="38" w:name="_Toc41809948"/>
      <w:r w:rsidRPr="009B7250">
        <w:lastRenderedPageBreak/>
        <w:t>2.5.3 - Intelligence artificielle et justice</w:t>
      </w:r>
      <w:bookmarkEnd w:id="38"/>
    </w:p>
    <w:p w:rsidR="00150D31" w:rsidRPr="00F21777" w:rsidRDefault="00150D31" w:rsidP="00150D31">
      <w:pPr>
        <w:rPr>
          <w:rFonts w:ascii="Times New Roman" w:hAnsi="Times New Roman" w:cs="Times New Roman"/>
          <w:sz w:val="24"/>
          <w:szCs w:val="24"/>
        </w:rPr>
      </w:pPr>
    </w:p>
    <w:p w:rsidR="00150D31" w:rsidRPr="00F21777" w:rsidRDefault="00150D31" w:rsidP="0099735B">
      <w:pPr>
        <w:spacing w:line="200" w:lineRule="exact"/>
        <w:jc w:val="both"/>
        <w:rPr>
          <w:rFonts w:ascii="Times New Roman" w:eastAsia="Times New Roman" w:hAnsi="Times New Roman" w:cs="Times New Roman"/>
          <w:sz w:val="24"/>
          <w:szCs w:val="24"/>
        </w:rPr>
      </w:pPr>
      <w:r w:rsidRPr="00F21777">
        <w:rPr>
          <w:rFonts w:ascii="Times New Roman" w:eastAsia="Times New Roman" w:hAnsi="Times New Roman" w:cs="Times New Roman"/>
          <w:b/>
          <w:bCs/>
          <w:sz w:val="24"/>
          <w:szCs w:val="24"/>
        </w:rPr>
        <w:t>Cours</w:t>
      </w:r>
      <w:r w:rsidR="003A0539" w:rsidRPr="00F21777">
        <w:rPr>
          <w:rFonts w:ascii="Times New Roman" w:eastAsia="Times New Roman" w:hAnsi="Times New Roman" w:cs="Times New Roman"/>
          <w:b/>
          <w:bCs/>
          <w:sz w:val="24"/>
          <w:szCs w:val="24"/>
        </w:rPr>
        <w:t> </w:t>
      </w:r>
      <w:r w:rsidR="003A0539" w:rsidRPr="00F21777">
        <w:rPr>
          <w:rFonts w:ascii="Times New Roman" w:eastAsia="Times New Roman" w:hAnsi="Times New Roman" w:cs="Times New Roman"/>
          <w:sz w:val="24"/>
          <w:szCs w:val="24"/>
        </w:rPr>
        <w:t>:</w:t>
      </w:r>
    </w:p>
    <w:p w:rsidR="00AB4E80" w:rsidRPr="00F21777" w:rsidRDefault="003627EE" w:rsidP="0097223D">
      <w:pPr>
        <w:pStyle w:val="Paragraphedeliste"/>
        <w:numPr>
          <w:ilvl w:val="0"/>
          <w:numId w:val="43"/>
        </w:numPr>
        <w:spacing w:line="276" w:lineRule="auto"/>
        <w:jc w:val="both"/>
        <w:rPr>
          <w:rFonts w:ascii="Times New Roman" w:eastAsia="Times New Roman" w:hAnsi="Times New Roman" w:cs="Times New Roman"/>
          <w:sz w:val="24"/>
          <w:szCs w:val="24"/>
        </w:rPr>
      </w:pPr>
      <w:hyperlink r:id="rId160" w:history="1">
        <w:r w:rsidR="00AB4E80" w:rsidRPr="00F21777">
          <w:rPr>
            <w:rStyle w:val="Lienhypertexte"/>
            <w:rFonts w:ascii="Times New Roman" w:eastAsia="Times New Roman" w:hAnsi="Times New Roman" w:cs="Times New Roman"/>
            <w:sz w:val="24"/>
            <w:szCs w:val="24"/>
          </w:rPr>
          <w:t>Intelligence artificielle</w:t>
        </w:r>
      </w:hyperlink>
    </w:p>
    <w:p w:rsidR="003A0539" w:rsidRPr="00F21777" w:rsidRDefault="003A0539" w:rsidP="0097223D">
      <w:pPr>
        <w:pStyle w:val="Paragraphedeliste"/>
        <w:numPr>
          <w:ilvl w:val="0"/>
          <w:numId w:val="43"/>
        </w:numPr>
        <w:spacing w:line="276" w:lineRule="auto"/>
        <w:jc w:val="both"/>
        <w:rPr>
          <w:rFonts w:ascii="Times New Roman" w:eastAsia="Times New Roman" w:hAnsi="Times New Roman" w:cs="Times New Roman"/>
          <w:sz w:val="24"/>
          <w:szCs w:val="24"/>
        </w:rPr>
      </w:pPr>
      <w:r w:rsidRPr="00F21777">
        <w:rPr>
          <w:rFonts w:ascii="Times New Roman" w:eastAsia="Times New Roman" w:hAnsi="Times New Roman" w:cs="Times New Roman"/>
          <w:sz w:val="24"/>
          <w:szCs w:val="24"/>
        </w:rPr>
        <w:t>Livre p. 235-239</w:t>
      </w:r>
    </w:p>
    <w:p w:rsidR="003A0539" w:rsidRPr="00F21777" w:rsidRDefault="003A0539" w:rsidP="0099735B">
      <w:pPr>
        <w:spacing w:line="200" w:lineRule="exact"/>
        <w:jc w:val="both"/>
        <w:rPr>
          <w:rFonts w:ascii="Times New Roman" w:eastAsia="Times New Roman" w:hAnsi="Times New Roman" w:cs="Times New Roman"/>
          <w:sz w:val="24"/>
          <w:szCs w:val="24"/>
        </w:rPr>
      </w:pPr>
    </w:p>
    <w:p w:rsidR="003A0539" w:rsidRPr="00F21777" w:rsidRDefault="003A0539" w:rsidP="0099735B">
      <w:pPr>
        <w:spacing w:line="200" w:lineRule="exact"/>
        <w:jc w:val="both"/>
        <w:rPr>
          <w:rFonts w:ascii="Times New Roman" w:eastAsia="Times New Roman" w:hAnsi="Times New Roman" w:cs="Times New Roman"/>
          <w:color w:val="0070C0"/>
          <w:sz w:val="24"/>
          <w:szCs w:val="24"/>
        </w:rPr>
      </w:pPr>
      <w:r w:rsidRPr="00F21777">
        <w:rPr>
          <w:rFonts w:ascii="Times New Roman" w:eastAsia="Times New Roman" w:hAnsi="Times New Roman" w:cs="Times New Roman"/>
          <w:b/>
          <w:bCs/>
          <w:color w:val="0070C0"/>
          <w:sz w:val="24"/>
          <w:szCs w:val="24"/>
        </w:rPr>
        <w:t>Exercices</w:t>
      </w:r>
      <w:r w:rsidRPr="00F21777">
        <w:rPr>
          <w:rFonts w:ascii="Times New Roman" w:eastAsia="Times New Roman" w:hAnsi="Times New Roman" w:cs="Times New Roman"/>
          <w:color w:val="0070C0"/>
          <w:sz w:val="24"/>
          <w:szCs w:val="24"/>
        </w:rPr>
        <w:t> :</w:t>
      </w:r>
    </w:p>
    <w:p w:rsidR="003A0539" w:rsidRPr="00F21777" w:rsidRDefault="003A0539" w:rsidP="0099735B">
      <w:pPr>
        <w:spacing w:line="200" w:lineRule="exact"/>
        <w:jc w:val="both"/>
        <w:rPr>
          <w:rFonts w:ascii="Times New Roman" w:eastAsia="Times New Roman" w:hAnsi="Times New Roman" w:cs="Times New Roman"/>
          <w:color w:val="0070C0"/>
          <w:sz w:val="24"/>
          <w:szCs w:val="24"/>
        </w:rPr>
      </w:pPr>
      <w:r w:rsidRPr="00F21777">
        <w:rPr>
          <w:rFonts w:ascii="Times New Roman" w:eastAsia="Times New Roman" w:hAnsi="Times New Roman" w:cs="Times New Roman"/>
          <w:color w:val="0070C0"/>
          <w:sz w:val="24"/>
          <w:szCs w:val="24"/>
        </w:rPr>
        <w:t>Livre p.246 et 248</w:t>
      </w:r>
    </w:p>
    <w:p w:rsidR="0097223D" w:rsidRPr="00F21777" w:rsidRDefault="00834116" w:rsidP="0099735B">
      <w:pPr>
        <w:spacing w:line="200" w:lineRule="exact"/>
        <w:jc w:val="both"/>
        <w:rPr>
          <w:rFonts w:ascii="Times New Roman" w:hAnsi="Times New Roman" w:cs="Times New Roman"/>
          <w:sz w:val="24"/>
          <w:szCs w:val="24"/>
        </w:rPr>
      </w:pPr>
      <w:r w:rsidRPr="00F21777">
        <w:rPr>
          <w:rFonts w:ascii="Times New Roman" w:hAnsi="Times New Roman" w:cs="Times New Roman"/>
          <w:sz w:val="24"/>
          <w:szCs w:val="24"/>
        </w:rPr>
        <w:t xml:space="preserve"> </w:t>
      </w:r>
    </w:p>
    <w:p w:rsidR="0097223D" w:rsidRPr="00F21777" w:rsidRDefault="0097223D" w:rsidP="0099735B">
      <w:pPr>
        <w:spacing w:line="200" w:lineRule="exact"/>
        <w:jc w:val="both"/>
        <w:rPr>
          <w:rFonts w:ascii="Times New Roman" w:hAnsi="Times New Roman" w:cs="Times New Roman"/>
          <w:color w:val="FF0000"/>
          <w:sz w:val="24"/>
          <w:szCs w:val="24"/>
        </w:rPr>
      </w:pPr>
      <w:r w:rsidRPr="00F21777">
        <w:rPr>
          <w:rFonts w:ascii="Times New Roman" w:hAnsi="Times New Roman" w:cs="Times New Roman"/>
          <w:color w:val="FF0000"/>
          <w:sz w:val="24"/>
          <w:szCs w:val="24"/>
        </w:rPr>
        <w:t xml:space="preserve">Activité : lire les articles de ce dossier pour en faire une synthèse. </w:t>
      </w:r>
    </w:p>
    <w:bookmarkStart w:id="39" w:name="_Hlk49142313"/>
    <w:p w:rsidR="0097223D" w:rsidRPr="00F21777" w:rsidRDefault="003627EE" w:rsidP="00D06D30">
      <w:pPr>
        <w:pStyle w:val="Titre2"/>
        <w:numPr>
          <w:ilvl w:val="0"/>
          <w:numId w:val="42"/>
        </w:numPr>
        <w:shd w:val="clear" w:color="auto" w:fill="FFFFFF"/>
        <w:spacing w:before="0" w:after="180"/>
        <w:jc w:val="left"/>
        <w:rPr>
          <w:rFonts w:ascii="Times New Roman" w:hAnsi="Times New Roman" w:cs="Times New Roman"/>
          <w:color w:val="333333"/>
          <w:sz w:val="24"/>
          <w:szCs w:val="24"/>
        </w:rPr>
      </w:pPr>
      <w:r w:rsidRPr="00F21777">
        <w:rPr>
          <w:rFonts w:ascii="Times New Roman" w:hAnsi="Times New Roman" w:cs="Times New Roman"/>
          <w:color w:val="333333"/>
          <w:sz w:val="24"/>
          <w:szCs w:val="24"/>
        </w:rPr>
        <w:fldChar w:fldCharType="begin"/>
      </w:r>
      <w:r w:rsidR="00E70C0D" w:rsidRPr="00F21777">
        <w:rPr>
          <w:rFonts w:ascii="Times New Roman" w:hAnsi="Times New Roman" w:cs="Times New Roman"/>
          <w:color w:val="333333"/>
          <w:sz w:val="24"/>
          <w:szCs w:val="24"/>
        </w:rPr>
        <w:instrText xml:space="preserve"> HYPERLINK "https://www.lemondedudroit.tv/decryptages/63612-faut-il-reguler-utilisation-intelligence-artificielle-domaine-justice.html" </w:instrText>
      </w:r>
      <w:r w:rsidRPr="00F21777">
        <w:rPr>
          <w:rFonts w:ascii="Times New Roman" w:hAnsi="Times New Roman" w:cs="Times New Roman"/>
          <w:color w:val="333333"/>
          <w:sz w:val="24"/>
          <w:szCs w:val="24"/>
        </w:rPr>
        <w:fldChar w:fldCharType="separate"/>
      </w:r>
      <w:r w:rsidR="0097223D" w:rsidRPr="00F21777">
        <w:rPr>
          <w:rStyle w:val="Lienhypertexte"/>
          <w:rFonts w:ascii="Times New Roman" w:hAnsi="Times New Roman" w:cs="Times New Roman"/>
          <w:sz w:val="24"/>
          <w:szCs w:val="24"/>
        </w:rPr>
        <w:t>Faut-il réguler l’utilisation de l’intelligence artificielle dans le domaine de la justice ?</w:t>
      </w:r>
      <w:r w:rsidRPr="00F21777">
        <w:rPr>
          <w:rFonts w:ascii="Times New Roman" w:hAnsi="Times New Roman" w:cs="Times New Roman"/>
          <w:color w:val="333333"/>
          <w:sz w:val="24"/>
          <w:szCs w:val="24"/>
        </w:rPr>
        <w:fldChar w:fldCharType="end"/>
      </w:r>
      <w:bookmarkStart w:id="40" w:name="_Hlk49142325"/>
      <w:bookmarkEnd w:id="39"/>
    </w:p>
    <w:p w:rsidR="0097223D" w:rsidRPr="00F21777" w:rsidRDefault="003627EE" w:rsidP="0097223D">
      <w:pPr>
        <w:pStyle w:val="Paragraphedeliste"/>
        <w:numPr>
          <w:ilvl w:val="0"/>
          <w:numId w:val="42"/>
        </w:numPr>
        <w:spacing w:line="200" w:lineRule="exact"/>
        <w:jc w:val="both"/>
        <w:rPr>
          <w:rFonts w:ascii="Times New Roman" w:hAnsi="Times New Roman" w:cs="Times New Roman"/>
          <w:sz w:val="24"/>
          <w:szCs w:val="24"/>
        </w:rPr>
      </w:pPr>
      <w:hyperlink r:id="rId161" w:history="1">
        <w:r w:rsidR="0097223D" w:rsidRPr="00F21777">
          <w:rPr>
            <w:rStyle w:val="Lienhypertexte"/>
            <w:rFonts w:ascii="Times New Roman" w:hAnsi="Times New Roman" w:cs="Times New Roman"/>
            <w:sz w:val="24"/>
            <w:szCs w:val="24"/>
          </w:rPr>
          <w:t>Quel droit pour l’intelligence artificielle ?</w:t>
        </w:r>
      </w:hyperlink>
    </w:p>
    <w:p w:rsidR="0097223D" w:rsidRPr="00F21777" w:rsidRDefault="0097223D" w:rsidP="0097223D">
      <w:pPr>
        <w:pStyle w:val="Paragraphedeliste"/>
        <w:spacing w:line="200" w:lineRule="exact"/>
        <w:jc w:val="both"/>
        <w:rPr>
          <w:rFonts w:ascii="Times New Roman" w:hAnsi="Times New Roman" w:cs="Times New Roman"/>
          <w:sz w:val="24"/>
          <w:szCs w:val="24"/>
        </w:rPr>
      </w:pPr>
    </w:p>
    <w:p w:rsidR="0097223D" w:rsidRPr="00F21777" w:rsidRDefault="003627EE" w:rsidP="0099735B">
      <w:pPr>
        <w:pStyle w:val="Paragraphedeliste"/>
        <w:numPr>
          <w:ilvl w:val="0"/>
          <w:numId w:val="42"/>
        </w:numPr>
        <w:spacing w:line="200" w:lineRule="exact"/>
        <w:jc w:val="both"/>
        <w:rPr>
          <w:rFonts w:ascii="Times New Roman" w:hAnsi="Times New Roman" w:cs="Times New Roman"/>
          <w:sz w:val="24"/>
          <w:szCs w:val="24"/>
        </w:rPr>
      </w:pPr>
      <w:hyperlink r:id="rId162" w:history="1">
        <w:r w:rsidR="0097223D" w:rsidRPr="00F21777">
          <w:rPr>
            <w:rStyle w:val="Lienhypertexte"/>
            <w:rFonts w:ascii="Times New Roman" w:hAnsi="Times New Roman" w:cs="Times New Roman"/>
            <w:sz w:val="24"/>
            <w:szCs w:val="24"/>
          </w:rPr>
          <w:t>L’intelligence artificielle et l’exercice du droit</w:t>
        </w:r>
      </w:hyperlink>
    </w:p>
    <w:p w:rsidR="00D06D30" w:rsidRPr="00F21777" w:rsidRDefault="00D06D30" w:rsidP="00D06D30">
      <w:pPr>
        <w:pStyle w:val="Paragraphedeliste"/>
        <w:rPr>
          <w:rFonts w:ascii="Times New Roman" w:hAnsi="Times New Roman" w:cs="Times New Roman"/>
          <w:sz w:val="24"/>
          <w:szCs w:val="24"/>
        </w:rPr>
      </w:pPr>
    </w:p>
    <w:p w:rsidR="00D06D30" w:rsidRPr="00F21777" w:rsidRDefault="00D06D30" w:rsidP="00D06D30">
      <w:pPr>
        <w:pStyle w:val="Paragraphedeliste"/>
        <w:spacing w:line="200" w:lineRule="exact"/>
        <w:jc w:val="both"/>
        <w:rPr>
          <w:rFonts w:ascii="Times New Roman" w:hAnsi="Times New Roman" w:cs="Times New Roman"/>
          <w:sz w:val="24"/>
          <w:szCs w:val="24"/>
        </w:rPr>
      </w:pPr>
    </w:p>
    <w:p w:rsidR="0097223D" w:rsidRPr="00F21777" w:rsidRDefault="003627EE" w:rsidP="0097223D">
      <w:pPr>
        <w:pStyle w:val="Paragraphedeliste"/>
        <w:numPr>
          <w:ilvl w:val="0"/>
          <w:numId w:val="42"/>
        </w:numPr>
        <w:spacing w:line="200" w:lineRule="exact"/>
        <w:jc w:val="both"/>
        <w:rPr>
          <w:rFonts w:ascii="Times New Roman" w:hAnsi="Times New Roman" w:cs="Times New Roman"/>
          <w:sz w:val="24"/>
          <w:szCs w:val="24"/>
        </w:rPr>
      </w:pPr>
      <w:hyperlink r:id="rId163" w:anchor=".XxR2M3txdPb" w:history="1">
        <w:r w:rsidR="003A0539" w:rsidRPr="00F21777">
          <w:rPr>
            <w:rStyle w:val="Lienhypertexte"/>
            <w:rFonts w:ascii="Times New Roman" w:hAnsi="Times New Roman" w:cs="Times New Roman"/>
            <w:sz w:val="24"/>
            <w:szCs w:val="24"/>
          </w:rPr>
          <w:t>Justice et intelligence artificielle, préparer demain : regards croisés d’une juriste et d’un mathématicien</w:t>
        </w:r>
        <w:r w:rsidR="00881223" w:rsidRPr="00F21777">
          <w:rPr>
            <w:rStyle w:val="Lienhypertexte"/>
            <w:rFonts w:ascii="Times New Roman" w:hAnsi="Times New Roman" w:cs="Times New Roman"/>
            <w:sz w:val="24"/>
            <w:szCs w:val="24"/>
          </w:rPr>
          <w:t> </w:t>
        </w:r>
      </w:hyperlink>
    </w:p>
    <w:bookmarkEnd w:id="40"/>
    <w:p w:rsidR="009B7250" w:rsidRPr="009B7250" w:rsidRDefault="009B7250" w:rsidP="0099735B">
      <w:pPr>
        <w:spacing w:line="326" w:lineRule="exact"/>
        <w:jc w:val="both"/>
        <w:rPr>
          <w:rFonts w:ascii="Times New Roman" w:eastAsia="Times New Roman" w:hAnsi="Times New Roman" w:cs="Times New Roman"/>
          <w:sz w:val="24"/>
          <w:szCs w:val="24"/>
        </w:rPr>
      </w:pPr>
    </w:p>
    <w:p w:rsidR="001638F6" w:rsidRDefault="001638F6" w:rsidP="0099735B">
      <w:pPr>
        <w:jc w:val="both"/>
        <w:rPr>
          <w:rFonts w:ascii="Times New Roman" w:hAnsi="Times New Roman" w:cs="Times New Roman"/>
          <w:sz w:val="24"/>
          <w:szCs w:val="24"/>
        </w:rPr>
      </w:pPr>
    </w:p>
    <w:p w:rsidR="009B7250" w:rsidRDefault="009B7250" w:rsidP="0099735B">
      <w:pPr>
        <w:jc w:val="both"/>
        <w:rPr>
          <w:rFonts w:ascii="Times New Roman" w:hAnsi="Times New Roman" w:cs="Times New Roman"/>
          <w:sz w:val="24"/>
          <w:szCs w:val="24"/>
        </w:rPr>
      </w:pPr>
    </w:p>
    <w:p w:rsidR="009B7250" w:rsidRDefault="009B7250" w:rsidP="0099735B">
      <w:pPr>
        <w:jc w:val="both"/>
        <w:rPr>
          <w:rFonts w:ascii="Times New Roman" w:hAnsi="Times New Roman" w:cs="Times New Roman"/>
          <w:sz w:val="24"/>
          <w:szCs w:val="24"/>
        </w:rPr>
      </w:pPr>
    </w:p>
    <w:p w:rsidR="009B7250" w:rsidRPr="009B7250" w:rsidRDefault="009B7250" w:rsidP="0099735B">
      <w:pPr>
        <w:jc w:val="both"/>
        <w:rPr>
          <w:rFonts w:ascii="Times New Roman" w:hAnsi="Times New Roman" w:cs="Times New Roman"/>
          <w:sz w:val="24"/>
          <w:szCs w:val="24"/>
        </w:rPr>
      </w:pPr>
    </w:p>
    <w:sectPr w:rsidR="009B7250" w:rsidRPr="009B7250" w:rsidSect="00813F4F">
      <w:footerReference w:type="default" r:id="rId164"/>
      <w:pgSz w:w="11906" w:h="16838" w:code="9"/>
      <w:pgMar w:top="1440" w:right="1616" w:bottom="1440" w:left="1616"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408F" w:rsidRDefault="0071408F">
      <w:pPr>
        <w:spacing w:after="0" w:line="240" w:lineRule="auto"/>
      </w:pPr>
      <w:r>
        <w:separator/>
      </w:r>
    </w:p>
  </w:endnote>
  <w:endnote w:type="continuationSeparator" w:id="0">
    <w:p w:rsidR="0071408F" w:rsidRDefault="007140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A9B" w:rsidRDefault="00DC0A9B">
    <w:pPr>
      <w:pStyle w:val="Pieddepage"/>
    </w:pPr>
    <w:r>
      <w:rPr>
        <w:lang w:bidi="fr-FR"/>
      </w:rPr>
      <w:t xml:space="preserve">PAGE </w:t>
    </w:r>
    <w:r w:rsidR="003627EE">
      <w:rPr>
        <w:lang w:bidi="fr-FR"/>
      </w:rPr>
      <w:fldChar w:fldCharType="begin"/>
    </w:r>
    <w:r>
      <w:rPr>
        <w:lang w:bidi="fr-FR"/>
      </w:rPr>
      <w:instrText xml:space="preserve"> PAGE  \* Arabic  \* MERGEFORMAT </w:instrText>
    </w:r>
    <w:r w:rsidR="003627EE">
      <w:rPr>
        <w:lang w:bidi="fr-FR"/>
      </w:rPr>
      <w:fldChar w:fldCharType="separate"/>
    </w:r>
    <w:r w:rsidR="00B0036D">
      <w:rPr>
        <w:noProof/>
        <w:lang w:bidi="fr-FR"/>
      </w:rPr>
      <w:t>1</w:t>
    </w:r>
    <w:r w:rsidR="003627EE">
      <w:rPr>
        <w:lang w:bidi="fr-F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408F" w:rsidRDefault="0071408F">
      <w:pPr>
        <w:spacing w:after="0" w:line="240" w:lineRule="auto"/>
      </w:pPr>
      <w:r>
        <w:separator/>
      </w:r>
    </w:p>
  </w:footnote>
  <w:footnote w:type="continuationSeparator" w:id="0">
    <w:p w:rsidR="0071408F" w:rsidRDefault="0071408F">
      <w:pPr>
        <w:spacing w:after="0" w:line="240" w:lineRule="auto"/>
      </w:pPr>
      <w:r>
        <w:continuationSeparator/>
      </w:r>
    </w:p>
  </w:footnote>
  <w:footnote w:id="1">
    <w:p w:rsidR="00DC0A9B" w:rsidRPr="004D51B8" w:rsidRDefault="00DC0A9B" w:rsidP="004D51B8">
      <w:pPr>
        <w:pStyle w:val="Notedebasdepage"/>
        <w:spacing w:line="276" w:lineRule="auto"/>
        <w:rPr>
          <w:rFonts w:ascii="Times New Roman" w:hAnsi="Times New Roman" w:cs="Times New Roman"/>
          <w:sz w:val="20"/>
        </w:rPr>
      </w:pPr>
      <w:r w:rsidRPr="004D51B8">
        <w:rPr>
          <w:rStyle w:val="Appelnotedebasdep"/>
          <w:rFonts w:ascii="Times New Roman" w:hAnsi="Times New Roman" w:cs="Times New Roman"/>
          <w:sz w:val="20"/>
        </w:rPr>
        <w:footnoteRef/>
      </w:r>
      <w:r w:rsidRPr="004D51B8">
        <w:rPr>
          <w:rFonts w:ascii="Times New Roman" w:hAnsi="Times New Roman" w:cs="Times New Roman"/>
          <w:sz w:val="20"/>
        </w:rPr>
        <w:t xml:space="preserve"> </w:t>
      </w:r>
      <w:r w:rsidRPr="00C96613">
        <w:rPr>
          <w:rFonts w:ascii="Times New Roman" w:hAnsi="Times New Roman" w:cs="Times New Roman"/>
          <w:sz w:val="20"/>
          <w:shd w:val="clear" w:color="auto" w:fill="FFFFFF"/>
        </w:rPr>
        <w:t xml:space="preserve">Arthur </w:t>
      </w:r>
      <w:r w:rsidRPr="00C96613">
        <w:rPr>
          <w:rStyle w:val="lev"/>
          <w:rFonts w:ascii="Times New Roman" w:hAnsi="Times New Roman" w:cs="Times New Roman"/>
          <w:b w:val="0"/>
          <w:bCs w:val="0"/>
          <w:sz w:val="20"/>
        </w:rPr>
        <w:t>Laffer</w:t>
      </w:r>
      <w:r w:rsidRPr="00C96613">
        <w:rPr>
          <w:rFonts w:ascii="Times New Roman" w:hAnsi="Times New Roman" w:cs="Times New Roman"/>
          <w:sz w:val="20"/>
          <w:shd w:val="clear" w:color="auto" w:fill="FFFFFF"/>
        </w:rPr>
        <w:t xml:space="preserve"> reste célèbre pour avoir dessiné la « Courbe </w:t>
      </w:r>
      <w:r w:rsidRPr="00C96613">
        <w:rPr>
          <w:rStyle w:val="lev"/>
          <w:rFonts w:ascii="Times New Roman" w:hAnsi="Times New Roman" w:cs="Times New Roman"/>
          <w:b w:val="0"/>
          <w:bCs w:val="0"/>
          <w:sz w:val="20"/>
        </w:rPr>
        <w:t>de Laffer</w:t>
      </w:r>
      <w:r w:rsidRPr="00C96613">
        <w:rPr>
          <w:rFonts w:ascii="Times New Roman" w:hAnsi="Times New Roman" w:cs="Times New Roman"/>
          <w:sz w:val="20"/>
          <w:shd w:val="clear" w:color="auto" w:fill="FFFFFF"/>
        </w:rPr>
        <w:t xml:space="preserve"> », selon laquelle « </w:t>
      </w:r>
      <w:r w:rsidRPr="00C96613">
        <w:rPr>
          <w:rStyle w:val="lev"/>
          <w:rFonts w:ascii="Times New Roman" w:hAnsi="Times New Roman" w:cs="Times New Roman"/>
          <w:b w:val="0"/>
          <w:bCs w:val="0"/>
          <w:sz w:val="20"/>
        </w:rPr>
        <w:t>Trop</w:t>
      </w:r>
      <w:r w:rsidRPr="00C96613">
        <w:rPr>
          <w:rFonts w:ascii="Times New Roman" w:hAnsi="Times New Roman" w:cs="Times New Roman"/>
          <w:sz w:val="20"/>
          <w:shd w:val="clear" w:color="auto" w:fill="FFFFFF"/>
        </w:rPr>
        <w:t xml:space="preserve"> d'impôt </w:t>
      </w:r>
      <w:r w:rsidRPr="00C96613">
        <w:rPr>
          <w:rStyle w:val="lev"/>
          <w:rFonts w:ascii="Times New Roman" w:hAnsi="Times New Roman" w:cs="Times New Roman"/>
          <w:b w:val="0"/>
          <w:bCs w:val="0"/>
          <w:sz w:val="20"/>
        </w:rPr>
        <w:t>tue</w:t>
      </w:r>
      <w:r w:rsidRPr="00C96613">
        <w:rPr>
          <w:rFonts w:ascii="Times New Roman" w:hAnsi="Times New Roman" w:cs="Times New Roman"/>
          <w:b/>
          <w:bCs/>
          <w:sz w:val="20"/>
          <w:shd w:val="clear" w:color="auto" w:fill="FFFFFF"/>
        </w:rPr>
        <w:t xml:space="preserve"> </w:t>
      </w:r>
      <w:r w:rsidRPr="00C96613">
        <w:rPr>
          <w:rFonts w:ascii="Times New Roman" w:hAnsi="Times New Roman" w:cs="Times New Roman"/>
          <w:sz w:val="20"/>
          <w:shd w:val="clear" w:color="auto" w:fill="FFFFFF"/>
        </w:rPr>
        <w:t>l'impôt »</w:t>
      </w:r>
    </w:p>
  </w:footnote>
  <w:footnote w:id="2">
    <w:p w:rsidR="00DC0A9B" w:rsidRPr="004D51B8" w:rsidRDefault="00DC0A9B" w:rsidP="004D51B8">
      <w:pPr>
        <w:spacing w:line="276" w:lineRule="auto"/>
        <w:jc w:val="both"/>
        <w:rPr>
          <w:rFonts w:ascii="Times New Roman" w:eastAsia="Calibri Light" w:hAnsi="Times New Roman" w:cs="Times New Roman"/>
          <w:sz w:val="20"/>
          <w:szCs w:val="20"/>
        </w:rPr>
      </w:pPr>
      <w:r w:rsidRPr="004D51B8">
        <w:rPr>
          <w:rStyle w:val="Appelnotedebasdep"/>
          <w:rFonts w:ascii="Times New Roman" w:hAnsi="Times New Roman" w:cs="Times New Roman"/>
          <w:sz w:val="20"/>
          <w:szCs w:val="20"/>
        </w:rPr>
        <w:footnoteRef/>
      </w:r>
      <w:r w:rsidRPr="004D51B8">
        <w:rPr>
          <w:rFonts w:ascii="Times New Roman" w:hAnsi="Times New Roman" w:cs="Times New Roman"/>
          <w:sz w:val="20"/>
          <w:szCs w:val="20"/>
        </w:rPr>
        <w:t xml:space="preserve"> Vedel, G, </w:t>
      </w:r>
      <w:r w:rsidRPr="004D51B8">
        <w:rPr>
          <w:rFonts w:ascii="Times New Roman" w:hAnsi="Times New Roman" w:cs="Times New Roman"/>
          <w:i/>
          <w:iCs/>
          <w:sz w:val="20"/>
          <w:szCs w:val="20"/>
          <w:shd w:val="clear" w:color="auto" w:fill="FFFFFF"/>
        </w:rPr>
        <w:t>Indéfinissable mais présent,</w:t>
      </w:r>
      <w:r w:rsidRPr="004D51B8">
        <w:rPr>
          <w:rFonts w:ascii="Times New Roman" w:hAnsi="Times New Roman" w:cs="Times New Roman"/>
          <w:sz w:val="20"/>
          <w:szCs w:val="20"/>
          <w:shd w:val="clear" w:color="auto" w:fill="FFFFFF"/>
        </w:rPr>
        <w:t xml:space="preserve"> Paris : Presses universitaires de France, 1990.</w:t>
      </w:r>
    </w:p>
  </w:footnote>
  <w:footnote w:id="3">
    <w:p w:rsidR="00DC0A9B" w:rsidRPr="004D51B8" w:rsidRDefault="00DC0A9B" w:rsidP="004D51B8">
      <w:pPr>
        <w:spacing w:line="276" w:lineRule="auto"/>
        <w:jc w:val="both"/>
        <w:rPr>
          <w:rFonts w:ascii="Times New Roman" w:eastAsia="Calibri Light" w:hAnsi="Times New Roman" w:cs="Times New Roman"/>
          <w:sz w:val="20"/>
          <w:szCs w:val="20"/>
        </w:rPr>
      </w:pPr>
      <w:r w:rsidRPr="004D51B8">
        <w:rPr>
          <w:rStyle w:val="Appelnotedebasdep"/>
          <w:rFonts w:ascii="Times New Roman" w:hAnsi="Times New Roman" w:cs="Times New Roman"/>
          <w:sz w:val="20"/>
          <w:szCs w:val="20"/>
        </w:rPr>
        <w:footnoteRef/>
      </w:r>
      <w:r w:rsidRPr="004D51B8">
        <w:rPr>
          <w:rFonts w:ascii="Times New Roman" w:hAnsi="Times New Roman" w:cs="Times New Roman"/>
          <w:sz w:val="20"/>
          <w:szCs w:val="20"/>
        </w:rPr>
        <w:t xml:space="preserve"> </w:t>
      </w:r>
      <w:r w:rsidRPr="004D51B8">
        <w:rPr>
          <w:rFonts w:ascii="Times New Roman" w:eastAsia="Calibri Light" w:hAnsi="Times New Roman" w:cs="Times New Roman"/>
          <w:sz w:val="20"/>
          <w:szCs w:val="20"/>
        </w:rPr>
        <w:t xml:space="preserve">Fabre-Magnan, M., </w:t>
      </w:r>
      <w:r w:rsidRPr="004D51B8">
        <w:rPr>
          <w:rFonts w:ascii="Times New Roman" w:eastAsia="Calibri Light" w:hAnsi="Times New Roman" w:cs="Times New Roman"/>
          <w:i/>
          <w:iCs/>
          <w:sz w:val="20"/>
          <w:szCs w:val="20"/>
        </w:rPr>
        <w:t>Introduction au droit</w:t>
      </w:r>
      <w:r w:rsidRPr="004D51B8">
        <w:rPr>
          <w:rFonts w:ascii="Times New Roman" w:eastAsia="Calibri Light" w:hAnsi="Times New Roman" w:cs="Times New Roman"/>
          <w:sz w:val="20"/>
          <w:szCs w:val="20"/>
        </w:rPr>
        <w:t>, Éd : Que sais-je ? PUF, 2014, pp. 10-21.</w:t>
      </w:r>
    </w:p>
  </w:footnote>
  <w:footnote w:id="4">
    <w:p w:rsidR="00DC0A9B" w:rsidRPr="004D51B8" w:rsidRDefault="00DC0A9B" w:rsidP="004D51B8">
      <w:pPr>
        <w:pStyle w:val="Notedebasdepage"/>
        <w:spacing w:line="276" w:lineRule="auto"/>
        <w:rPr>
          <w:rFonts w:ascii="Times New Roman" w:hAnsi="Times New Roman" w:cs="Times New Roman"/>
          <w:sz w:val="20"/>
        </w:rPr>
      </w:pPr>
      <w:r w:rsidRPr="004D51B8">
        <w:rPr>
          <w:rStyle w:val="Appelnotedebasdep"/>
          <w:rFonts w:ascii="Times New Roman" w:hAnsi="Times New Roman" w:cs="Times New Roman"/>
          <w:sz w:val="20"/>
        </w:rPr>
        <w:footnoteRef/>
      </w:r>
      <w:r w:rsidRPr="004D51B8">
        <w:rPr>
          <w:rFonts w:ascii="Times New Roman" w:hAnsi="Times New Roman" w:cs="Times New Roman"/>
          <w:sz w:val="20"/>
        </w:rPr>
        <w:t xml:space="preserve"> Né en 1962, Frédéric Deligne est diplômé des arts appliqués, et reporter-dessinateur depuis 1986. Il collabore aujourd’hui principalement à : La Croix,</w:t>
      </w:r>
      <w:r>
        <w:rPr>
          <w:rFonts w:ascii="Times New Roman" w:hAnsi="Times New Roman" w:cs="Times New Roman"/>
          <w:sz w:val="20"/>
        </w:rPr>
        <w:t xml:space="preserve"> </w:t>
      </w:r>
      <w:r w:rsidRPr="004D51B8">
        <w:rPr>
          <w:rFonts w:ascii="Times New Roman" w:hAnsi="Times New Roman" w:cs="Times New Roman"/>
          <w:sz w:val="20"/>
        </w:rPr>
        <w:t>La Montagne, Nice Matin, Var Matin,</w:t>
      </w:r>
      <w:r>
        <w:rPr>
          <w:rFonts w:ascii="Times New Roman" w:hAnsi="Times New Roman" w:cs="Times New Roman"/>
          <w:sz w:val="20"/>
        </w:rPr>
        <w:t xml:space="preserve"> </w:t>
      </w:r>
      <w:r w:rsidRPr="004D51B8">
        <w:rPr>
          <w:rFonts w:ascii="Times New Roman" w:hAnsi="Times New Roman" w:cs="Times New Roman"/>
          <w:sz w:val="20"/>
        </w:rPr>
        <w:t>La Nouvelle République, Alternative Santé, Le Généraliste, Infirmières Magazine…</w:t>
      </w:r>
    </w:p>
  </w:footnote>
  <w:footnote w:id="5">
    <w:p w:rsidR="00DC0A9B" w:rsidRPr="004D51B8" w:rsidRDefault="00DC0A9B" w:rsidP="004D51B8">
      <w:pPr>
        <w:pStyle w:val="Notedebasdepage"/>
        <w:spacing w:line="276" w:lineRule="auto"/>
        <w:rPr>
          <w:rFonts w:ascii="Times New Roman" w:hAnsi="Times New Roman" w:cs="Times New Roman"/>
          <w:sz w:val="20"/>
        </w:rPr>
      </w:pPr>
      <w:r w:rsidRPr="004D51B8">
        <w:rPr>
          <w:rStyle w:val="Appelnotedebasdep"/>
          <w:rFonts w:ascii="Times New Roman" w:hAnsi="Times New Roman" w:cs="Times New Roman"/>
          <w:sz w:val="20"/>
        </w:rPr>
        <w:footnoteRef/>
      </w:r>
      <w:r w:rsidRPr="004D51B8">
        <w:rPr>
          <w:rFonts w:ascii="Times New Roman" w:hAnsi="Times New Roman" w:cs="Times New Roman"/>
          <w:sz w:val="20"/>
        </w:rPr>
        <w:t xml:space="preserve"> Voir pour plus de précision : https://www.lepetitjuriste.fr/nemo-censetur-ignorare-lege-nul-nest-cense-ignorer-loi/</w:t>
      </w:r>
    </w:p>
  </w:footnote>
  <w:footnote w:id="6">
    <w:p w:rsidR="00DC0A9B" w:rsidRPr="004D51B8" w:rsidRDefault="00DC0A9B" w:rsidP="004D51B8">
      <w:pPr>
        <w:pStyle w:val="Notedebasdepage"/>
        <w:spacing w:line="276" w:lineRule="auto"/>
        <w:rPr>
          <w:rFonts w:ascii="Times New Roman" w:hAnsi="Times New Roman" w:cs="Times New Roman"/>
          <w:sz w:val="20"/>
        </w:rPr>
      </w:pPr>
      <w:r w:rsidRPr="004D51B8">
        <w:rPr>
          <w:rStyle w:val="Appelnotedebasdep"/>
          <w:rFonts w:ascii="Times New Roman" w:hAnsi="Times New Roman" w:cs="Times New Roman"/>
          <w:sz w:val="20"/>
        </w:rPr>
        <w:footnoteRef/>
      </w:r>
      <w:r w:rsidRPr="004D51B8">
        <w:rPr>
          <w:rFonts w:ascii="Times New Roman" w:hAnsi="Times New Roman" w:cs="Times New Roman"/>
          <w:sz w:val="20"/>
        </w:rPr>
        <w:t xml:space="preserve"> Camille Besse a grandi en région Parisienne. Après un marathon de 7 ans d’études, elle fait ses débuts professionnels dans le graphisme avant de devenir dessinatrice de presse. Elle a travaillé ou travaille encore avec Causette, Charlie Hebdo, L’Humanité, L’Humanité Dimanche, Psykopat, Bakchich, NVO, Zélium, La Maison Ecologique, Tsugi, Barricade, Arte (émission 28’), Action Contre La Faim, Médecins du Monde… Depuis un an, elle anime aussi des ateliers de dessin de presse en milieu carcéral, en EHPAD, et fait même du dessin en direct. Pour résumer elle ne chôme pas. En parallèle, elle travaille par à-coups en free-lance pour la communication d’entreprises diverses.</w:t>
      </w:r>
    </w:p>
  </w:footnote>
  <w:footnote w:id="7">
    <w:p w:rsidR="00DC0A9B" w:rsidRPr="004D51B8" w:rsidRDefault="00DC0A9B" w:rsidP="004D51B8">
      <w:pPr>
        <w:spacing w:line="276" w:lineRule="auto"/>
        <w:rPr>
          <w:rFonts w:ascii="Times New Roman" w:hAnsi="Times New Roman" w:cs="Times New Roman"/>
          <w:sz w:val="20"/>
          <w:szCs w:val="20"/>
        </w:rPr>
      </w:pPr>
      <w:r w:rsidRPr="004D51B8">
        <w:rPr>
          <w:rStyle w:val="Appelnotedebasdep"/>
          <w:rFonts w:ascii="Times New Roman" w:hAnsi="Times New Roman" w:cs="Times New Roman"/>
          <w:sz w:val="20"/>
          <w:szCs w:val="20"/>
        </w:rPr>
        <w:footnoteRef/>
      </w:r>
      <w:r w:rsidRPr="004D51B8">
        <w:rPr>
          <w:rFonts w:ascii="Times New Roman" w:hAnsi="Times New Roman" w:cs="Times New Roman"/>
          <w:sz w:val="20"/>
          <w:szCs w:val="20"/>
        </w:rPr>
        <w:t xml:space="preserve"> Ghestin, Jacques, </w:t>
      </w:r>
      <w:r w:rsidRPr="004D51B8">
        <w:rPr>
          <w:rFonts w:ascii="Times New Roman" w:hAnsi="Times New Roman" w:cs="Times New Roman"/>
          <w:i/>
          <w:iCs/>
          <w:sz w:val="20"/>
          <w:szCs w:val="20"/>
        </w:rPr>
        <w:t>La notion de droit</w:t>
      </w:r>
      <w:r w:rsidRPr="004D51B8">
        <w:rPr>
          <w:rFonts w:ascii="Times New Roman" w:hAnsi="Times New Roman" w:cs="Times New Roman"/>
          <w:sz w:val="20"/>
          <w:szCs w:val="20"/>
        </w:rPr>
        <w:t xml:space="preserve"> Revue Dalloz, 1990, Chronique p. 147.</w:t>
      </w:r>
    </w:p>
    <w:p w:rsidR="00DC0A9B" w:rsidRPr="004D51B8" w:rsidRDefault="00DC0A9B" w:rsidP="004D51B8">
      <w:pPr>
        <w:pStyle w:val="Notedebasdepage"/>
        <w:spacing w:line="276" w:lineRule="auto"/>
        <w:rPr>
          <w:rFonts w:ascii="Times New Roman" w:hAnsi="Times New Roman" w:cs="Times New Roman"/>
          <w:sz w:val="20"/>
        </w:rPr>
      </w:pPr>
    </w:p>
  </w:footnote>
  <w:footnote w:id="8">
    <w:p w:rsidR="00DC0A9B" w:rsidRPr="004D51B8" w:rsidRDefault="00DC0A9B" w:rsidP="004D51B8">
      <w:pPr>
        <w:pStyle w:val="Notedebasdepage"/>
        <w:spacing w:line="276" w:lineRule="auto"/>
        <w:jc w:val="both"/>
        <w:rPr>
          <w:rFonts w:ascii="Times New Roman" w:hAnsi="Times New Roman" w:cs="Times New Roman"/>
          <w:sz w:val="20"/>
        </w:rPr>
      </w:pPr>
      <w:r w:rsidRPr="004D51B8">
        <w:rPr>
          <w:rStyle w:val="Appelnotedebasdep"/>
          <w:rFonts w:ascii="Times New Roman" w:hAnsi="Times New Roman" w:cs="Times New Roman"/>
          <w:sz w:val="20"/>
        </w:rPr>
        <w:footnoteRef/>
      </w:r>
      <w:r w:rsidRPr="004D51B8">
        <w:rPr>
          <w:rFonts w:ascii="Times New Roman" w:hAnsi="Times New Roman" w:cs="Times New Roman"/>
          <w:sz w:val="20"/>
        </w:rPr>
        <w:t xml:space="preserve"> Chimulus est le pseudonyme de Michel Faizant, dessinateur de presse humoristique français, né en 1946. Fils du dessinateur de presse Jacques Faizant, Chimulus a débuté sa carrière par des collaborations avec le JDD, sous forme de petits dessins du président Georges Pompidou, puis dans Elle, avec Dubouillon et Mordillo. Ses dessins ont également été publiés dans Paris Match, Télé 7 jours, Marianne, Télé Magazine, Presse-Océan, La Tribune et Siné Hebdo. Dessinateur invité du Nouvel Obs, il publiait quotidiennement ses dessins sur le site de l’hebdomadaire. Chimulus était également un contributeur régulier de Siné Mensuel et du site satirique «Urtikan.net». Il s’est éteint le 17 septembre 2016 à l’âge de 70 ans</w:t>
      </w:r>
    </w:p>
  </w:footnote>
  <w:footnote w:id="9">
    <w:p w:rsidR="00DC0A9B" w:rsidRPr="004D51B8" w:rsidRDefault="00DC0A9B" w:rsidP="004D51B8">
      <w:pPr>
        <w:pStyle w:val="Notedebasdepage"/>
        <w:spacing w:line="276" w:lineRule="auto"/>
        <w:jc w:val="both"/>
        <w:rPr>
          <w:rFonts w:ascii="Times New Roman" w:hAnsi="Times New Roman" w:cs="Times New Roman"/>
          <w:sz w:val="20"/>
        </w:rPr>
      </w:pPr>
      <w:r w:rsidRPr="004D51B8">
        <w:rPr>
          <w:rStyle w:val="Appelnotedebasdep"/>
          <w:rFonts w:ascii="Times New Roman" w:hAnsi="Times New Roman" w:cs="Times New Roman"/>
          <w:sz w:val="20"/>
        </w:rPr>
        <w:footnoteRef/>
      </w:r>
      <w:r w:rsidRPr="004D51B8">
        <w:rPr>
          <w:rFonts w:ascii="Times New Roman" w:hAnsi="Times New Roman" w:cs="Times New Roman"/>
          <w:sz w:val="20"/>
        </w:rPr>
        <w:t xml:space="preserve"> C’est lors du dernier discours de Ben Ali, le 13 janvier 2011, que naît le personnage de Willis from Tunis. Le dictateur aujourd’hui déchu vient d’annoncer la fin de la censure en Tunisie. Ce qui n’est au départ qu’un moyen pour sa créatrice, Nadia Khiari, de partager sur Facebook son ressenti sur la révolution de jasmin devient vite phénomène : le nombre de personnes qui suivent assidûment les chroniques grinçantes du matou Willis explose, passant de 20 à plus de 41 000 aujourd’hui. Enseignante en arts plastiques, peintre, dessinatrice, Nadia Khiari est l’auteur de plusieurs recueils de chroniques sur la révolution et publie ses dessins dans Siné Mensuel, Courrier International, Zelium. Son travail lui vaut de nombreuses distinctions : Prix Honoré Daumier lors de la deuxième rencontre de Cartooning for Peace à Caen (2012), Prix international de la satire politique à Forte dei Marmi (2014), Prix Agora Med du dialogue interculturel méditerranéen (2015). Elle a également reçu les insignes de Docteur Honoris Causa de l’Université de Liège (2013).</w:t>
      </w:r>
    </w:p>
  </w:footnote>
  <w:footnote w:id="10">
    <w:p w:rsidR="00DC0A9B" w:rsidRPr="004D51B8" w:rsidRDefault="00DC0A9B" w:rsidP="004D51B8">
      <w:pPr>
        <w:pStyle w:val="Notedebasdepage"/>
        <w:spacing w:line="276" w:lineRule="auto"/>
        <w:jc w:val="both"/>
        <w:rPr>
          <w:rFonts w:ascii="Times New Roman" w:hAnsi="Times New Roman" w:cs="Times New Roman"/>
          <w:sz w:val="20"/>
        </w:rPr>
      </w:pPr>
      <w:r w:rsidRPr="004D51B8">
        <w:rPr>
          <w:rStyle w:val="Appelnotedebasdep"/>
          <w:rFonts w:ascii="Times New Roman" w:hAnsi="Times New Roman" w:cs="Times New Roman"/>
          <w:sz w:val="20"/>
        </w:rPr>
        <w:footnoteRef/>
      </w:r>
      <w:r w:rsidRPr="004D51B8">
        <w:rPr>
          <w:rFonts w:ascii="Times New Roman" w:hAnsi="Times New Roman" w:cs="Times New Roman"/>
          <w:sz w:val="20"/>
        </w:rPr>
        <w:t xml:space="preserve"> Pierre Kroll est né en 1958 au Congo. Architecte et licencié en Sciences de l’environnement, il devient dessinateur indépendant dès 1985. Depuis, on retrouve ses dessins dans d’innombrables périodiques et publications. Il est aujourd’hui le dessinateur attitré du quotidien belge Le Soir et de l’hebdomadaire Ciné-Télé-Revue, chroniqueur télé, il commente l’actualité tous les dimanches midi sur la RTBF et y dessine en direct dans Mise au Point, le débat politique hebdomadaire. Il est aussi chroniqueur en radio dans une émission satirique chaque samedi matin sur La Première. Il a reçu le Prix de l’humour vache en France en 1986 et le premier prix du Press Cartoon of Belgium en 2006, 2009 et 2012. Il est par ailleurs l’auteur de plus d’une vingtaine de recueils aux éditions Renaissance du Livre.</w:t>
      </w:r>
    </w:p>
  </w:footnote>
  <w:footnote w:id="11">
    <w:p w:rsidR="00DC0A9B" w:rsidRPr="004D51B8" w:rsidRDefault="00DC0A9B" w:rsidP="004D51B8">
      <w:pPr>
        <w:pStyle w:val="Notedebasdepage"/>
        <w:spacing w:line="276" w:lineRule="auto"/>
        <w:rPr>
          <w:rFonts w:ascii="Times New Roman" w:hAnsi="Times New Roman" w:cs="Times New Roman"/>
          <w:sz w:val="20"/>
        </w:rPr>
      </w:pPr>
      <w:r w:rsidRPr="004D51B8">
        <w:rPr>
          <w:rStyle w:val="Appelnotedebasdep"/>
          <w:rFonts w:ascii="Times New Roman" w:hAnsi="Times New Roman" w:cs="Times New Roman"/>
          <w:sz w:val="20"/>
        </w:rPr>
        <w:footnoteRef/>
      </w:r>
      <w:r w:rsidRPr="004D51B8">
        <w:rPr>
          <w:rFonts w:ascii="Times New Roman" w:hAnsi="Times New Roman" w:cs="Times New Roman"/>
          <w:sz w:val="20"/>
        </w:rPr>
        <w:t xml:space="preserve"> </w:t>
      </w:r>
      <w:hyperlink r:id="rId1" w:history="1">
        <w:r w:rsidRPr="004D51B8">
          <w:rPr>
            <w:rStyle w:val="Lienhypertexte"/>
            <w:rFonts w:ascii="Times New Roman" w:hAnsi="Times New Roman" w:cs="Times New Roman"/>
            <w:sz w:val="20"/>
          </w:rPr>
          <w:t>https://enseignants.lumni.fr/</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B87E3E76"/>
    <w:lvl w:ilvl="0">
      <w:start w:val="1"/>
      <w:numFmt w:val="decimal"/>
      <w:pStyle w:val="Listenumros"/>
      <w:lvlText w:val="%1."/>
      <w:lvlJc w:val="left"/>
      <w:pPr>
        <w:tabs>
          <w:tab w:val="num" w:pos="360"/>
        </w:tabs>
        <w:ind w:left="360" w:hanging="360"/>
      </w:pPr>
    </w:lvl>
  </w:abstractNum>
  <w:abstractNum w:abstractNumId="1">
    <w:nsid w:val="FFFFFF89"/>
    <w:multiLevelType w:val="singleLevel"/>
    <w:tmpl w:val="75781F0C"/>
    <w:lvl w:ilvl="0">
      <w:start w:val="1"/>
      <w:numFmt w:val="bullet"/>
      <w:pStyle w:val="Listepuces"/>
      <w:lvlText w:val="−"/>
      <w:lvlJc w:val="left"/>
      <w:pPr>
        <w:ind w:left="720" w:hanging="360"/>
      </w:pPr>
      <w:rPr>
        <w:rFonts w:ascii="Century Gothic" w:hAnsi="Century Gothic" w:hint="default"/>
        <w:color w:val="0D0D0D" w:themeColor="text1" w:themeTint="F2"/>
      </w:rPr>
    </w:lvl>
  </w:abstractNum>
  <w:abstractNum w:abstractNumId="2">
    <w:nsid w:val="06CD04C8"/>
    <w:multiLevelType w:val="hybridMultilevel"/>
    <w:tmpl w:val="57EC5E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7B4433E"/>
    <w:multiLevelType w:val="hybridMultilevel"/>
    <w:tmpl w:val="B0A418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8607233"/>
    <w:multiLevelType w:val="hybridMultilevel"/>
    <w:tmpl w:val="C8D40D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DE41306"/>
    <w:multiLevelType w:val="hybridMultilevel"/>
    <w:tmpl w:val="200E44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FE7331E"/>
    <w:multiLevelType w:val="hybridMultilevel"/>
    <w:tmpl w:val="70F60E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127385A"/>
    <w:multiLevelType w:val="hybridMultilevel"/>
    <w:tmpl w:val="1256AD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2B55FB5"/>
    <w:multiLevelType w:val="hybridMultilevel"/>
    <w:tmpl w:val="D94A9A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7530E7A"/>
    <w:multiLevelType w:val="hybridMultilevel"/>
    <w:tmpl w:val="46EE84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98713F9"/>
    <w:multiLevelType w:val="hybridMultilevel"/>
    <w:tmpl w:val="D5A0F9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DFF0843"/>
    <w:multiLevelType w:val="hybridMultilevel"/>
    <w:tmpl w:val="42A406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37B5EF2"/>
    <w:multiLevelType w:val="hybridMultilevel"/>
    <w:tmpl w:val="58FC3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5130137"/>
    <w:multiLevelType w:val="hybridMultilevel"/>
    <w:tmpl w:val="955672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8155788"/>
    <w:multiLevelType w:val="hybridMultilevel"/>
    <w:tmpl w:val="879E1F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E551F24"/>
    <w:multiLevelType w:val="hybridMultilevel"/>
    <w:tmpl w:val="AA6A49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6B15756"/>
    <w:multiLevelType w:val="multilevel"/>
    <w:tmpl w:val="7E62F264"/>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89A3E1C"/>
    <w:multiLevelType w:val="hybridMultilevel"/>
    <w:tmpl w:val="028C05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A6A226E"/>
    <w:multiLevelType w:val="hybridMultilevel"/>
    <w:tmpl w:val="F82422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5325250"/>
    <w:multiLevelType w:val="hybridMultilevel"/>
    <w:tmpl w:val="3022C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6DE7CD7"/>
    <w:multiLevelType w:val="hybridMultilevel"/>
    <w:tmpl w:val="A1E082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7140620"/>
    <w:multiLevelType w:val="hybridMultilevel"/>
    <w:tmpl w:val="58B6D7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7B7793B"/>
    <w:multiLevelType w:val="hybridMultilevel"/>
    <w:tmpl w:val="25CEBD7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9AC13EA"/>
    <w:multiLevelType w:val="hybridMultilevel"/>
    <w:tmpl w:val="44420B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D0C0297"/>
    <w:multiLevelType w:val="hybridMultilevel"/>
    <w:tmpl w:val="10F262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3C045EB"/>
    <w:multiLevelType w:val="multilevel"/>
    <w:tmpl w:val="069E303E"/>
    <w:lvl w:ilvl="0">
      <w:start w:val="2"/>
      <w:numFmt w:val="decimal"/>
      <w:lvlText w:val="%1"/>
      <w:lvlJc w:val="left"/>
      <w:pPr>
        <w:ind w:left="636" w:hanging="636"/>
      </w:pPr>
      <w:rPr>
        <w:rFonts w:hint="default"/>
      </w:rPr>
    </w:lvl>
    <w:lvl w:ilvl="1">
      <w:start w:val="2"/>
      <w:numFmt w:val="decimal"/>
      <w:lvlText w:val="%1.%2"/>
      <w:lvlJc w:val="left"/>
      <w:pPr>
        <w:ind w:left="636" w:hanging="63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44B04C2"/>
    <w:multiLevelType w:val="hybridMultilevel"/>
    <w:tmpl w:val="4BB01F5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49E7186"/>
    <w:multiLevelType w:val="hybridMultilevel"/>
    <w:tmpl w:val="031210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4D534AF"/>
    <w:multiLevelType w:val="hybridMultilevel"/>
    <w:tmpl w:val="A8F409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8BE461A"/>
    <w:multiLevelType w:val="multilevel"/>
    <w:tmpl w:val="0A62C58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A9249D9"/>
    <w:multiLevelType w:val="hybridMultilevel"/>
    <w:tmpl w:val="7A14BF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CB727E4"/>
    <w:multiLevelType w:val="hybridMultilevel"/>
    <w:tmpl w:val="114E64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D1B11F5"/>
    <w:multiLevelType w:val="hybridMultilevel"/>
    <w:tmpl w:val="0A76B6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D4C018D"/>
    <w:multiLevelType w:val="hybridMultilevel"/>
    <w:tmpl w:val="7700CFB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5F09300A"/>
    <w:multiLevelType w:val="hybridMultilevel"/>
    <w:tmpl w:val="5B88DC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F307AC5"/>
    <w:multiLevelType w:val="hybridMultilevel"/>
    <w:tmpl w:val="415833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2EA7816"/>
    <w:multiLevelType w:val="hybridMultilevel"/>
    <w:tmpl w:val="8D660A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5705548"/>
    <w:multiLevelType w:val="hybridMultilevel"/>
    <w:tmpl w:val="F47E3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8567E07"/>
    <w:multiLevelType w:val="hybridMultilevel"/>
    <w:tmpl w:val="4424A5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A2B3911"/>
    <w:multiLevelType w:val="hybridMultilevel"/>
    <w:tmpl w:val="C3029D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CE7320D"/>
    <w:multiLevelType w:val="hybridMultilevel"/>
    <w:tmpl w:val="BC86D952"/>
    <w:lvl w:ilvl="0" w:tplc="BF129BF8">
      <w:start w:val="1"/>
      <w:numFmt w:val="bullet"/>
      <w:lvlText w:val="•"/>
      <w:lvlJc w:val="left"/>
      <w:pPr>
        <w:tabs>
          <w:tab w:val="num" w:pos="720"/>
        </w:tabs>
        <w:ind w:left="720" w:hanging="360"/>
      </w:pPr>
      <w:rPr>
        <w:rFonts w:ascii="Times New Roman" w:hAnsi="Times New Roman" w:hint="default"/>
      </w:rPr>
    </w:lvl>
    <w:lvl w:ilvl="1" w:tplc="0008AB04" w:tentative="1">
      <w:start w:val="1"/>
      <w:numFmt w:val="bullet"/>
      <w:lvlText w:val="•"/>
      <w:lvlJc w:val="left"/>
      <w:pPr>
        <w:tabs>
          <w:tab w:val="num" w:pos="1440"/>
        </w:tabs>
        <w:ind w:left="1440" w:hanging="360"/>
      </w:pPr>
      <w:rPr>
        <w:rFonts w:ascii="Times New Roman" w:hAnsi="Times New Roman" w:hint="default"/>
      </w:rPr>
    </w:lvl>
    <w:lvl w:ilvl="2" w:tplc="6B8C78CC" w:tentative="1">
      <w:start w:val="1"/>
      <w:numFmt w:val="bullet"/>
      <w:lvlText w:val="•"/>
      <w:lvlJc w:val="left"/>
      <w:pPr>
        <w:tabs>
          <w:tab w:val="num" w:pos="2160"/>
        </w:tabs>
        <w:ind w:left="2160" w:hanging="360"/>
      </w:pPr>
      <w:rPr>
        <w:rFonts w:ascii="Times New Roman" w:hAnsi="Times New Roman" w:hint="default"/>
      </w:rPr>
    </w:lvl>
    <w:lvl w:ilvl="3" w:tplc="BEEABE5C" w:tentative="1">
      <w:start w:val="1"/>
      <w:numFmt w:val="bullet"/>
      <w:lvlText w:val="•"/>
      <w:lvlJc w:val="left"/>
      <w:pPr>
        <w:tabs>
          <w:tab w:val="num" w:pos="2880"/>
        </w:tabs>
        <w:ind w:left="2880" w:hanging="360"/>
      </w:pPr>
      <w:rPr>
        <w:rFonts w:ascii="Times New Roman" w:hAnsi="Times New Roman" w:hint="default"/>
      </w:rPr>
    </w:lvl>
    <w:lvl w:ilvl="4" w:tplc="42E4ADB8" w:tentative="1">
      <w:start w:val="1"/>
      <w:numFmt w:val="bullet"/>
      <w:lvlText w:val="•"/>
      <w:lvlJc w:val="left"/>
      <w:pPr>
        <w:tabs>
          <w:tab w:val="num" w:pos="3600"/>
        </w:tabs>
        <w:ind w:left="3600" w:hanging="360"/>
      </w:pPr>
      <w:rPr>
        <w:rFonts w:ascii="Times New Roman" w:hAnsi="Times New Roman" w:hint="default"/>
      </w:rPr>
    </w:lvl>
    <w:lvl w:ilvl="5" w:tplc="F30C9952" w:tentative="1">
      <w:start w:val="1"/>
      <w:numFmt w:val="bullet"/>
      <w:lvlText w:val="•"/>
      <w:lvlJc w:val="left"/>
      <w:pPr>
        <w:tabs>
          <w:tab w:val="num" w:pos="4320"/>
        </w:tabs>
        <w:ind w:left="4320" w:hanging="360"/>
      </w:pPr>
      <w:rPr>
        <w:rFonts w:ascii="Times New Roman" w:hAnsi="Times New Roman" w:hint="default"/>
      </w:rPr>
    </w:lvl>
    <w:lvl w:ilvl="6" w:tplc="624A3D1A" w:tentative="1">
      <w:start w:val="1"/>
      <w:numFmt w:val="bullet"/>
      <w:lvlText w:val="•"/>
      <w:lvlJc w:val="left"/>
      <w:pPr>
        <w:tabs>
          <w:tab w:val="num" w:pos="5040"/>
        </w:tabs>
        <w:ind w:left="5040" w:hanging="360"/>
      </w:pPr>
      <w:rPr>
        <w:rFonts w:ascii="Times New Roman" w:hAnsi="Times New Roman" w:hint="default"/>
      </w:rPr>
    </w:lvl>
    <w:lvl w:ilvl="7" w:tplc="7D50DAA4" w:tentative="1">
      <w:start w:val="1"/>
      <w:numFmt w:val="bullet"/>
      <w:lvlText w:val="•"/>
      <w:lvlJc w:val="left"/>
      <w:pPr>
        <w:tabs>
          <w:tab w:val="num" w:pos="5760"/>
        </w:tabs>
        <w:ind w:left="5760" w:hanging="360"/>
      </w:pPr>
      <w:rPr>
        <w:rFonts w:ascii="Times New Roman" w:hAnsi="Times New Roman" w:hint="default"/>
      </w:rPr>
    </w:lvl>
    <w:lvl w:ilvl="8" w:tplc="65307E8E" w:tentative="1">
      <w:start w:val="1"/>
      <w:numFmt w:val="bullet"/>
      <w:lvlText w:val="•"/>
      <w:lvlJc w:val="left"/>
      <w:pPr>
        <w:tabs>
          <w:tab w:val="num" w:pos="6480"/>
        </w:tabs>
        <w:ind w:left="6480" w:hanging="360"/>
      </w:pPr>
      <w:rPr>
        <w:rFonts w:ascii="Times New Roman" w:hAnsi="Times New Roman" w:hint="default"/>
      </w:rPr>
    </w:lvl>
  </w:abstractNum>
  <w:abstractNum w:abstractNumId="41">
    <w:nsid w:val="6D342925"/>
    <w:multiLevelType w:val="multilevel"/>
    <w:tmpl w:val="5058B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19B2A8C"/>
    <w:multiLevelType w:val="hybridMultilevel"/>
    <w:tmpl w:val="E0024D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3C6564F"/>
    <w:multiLevelType w:val="hybridMultilevel"/>
    <w:tmpl w:val="96D263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47F0D0A"/>
    <w:multiLevelType w:val="hybridMultilevel"/>
    <w:tmpl w:val="C30895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5255E3E"/>
    <w:multiLevelType w:val="hybridMultilevel"/>
    <w:tmpl w:val="6974E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6CE12FB"/>
    <w:multiLevelType w:val="hybridMultilevel"/>
    <w:tmpl w:val="C2246A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9CD7A7D"/>
    <w:multiLevelType w:val="hybridMultilevel"/>
    <w:tmpl w:val="D1FC5A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F7A49CE"/>
    <w:multiLevelType w:val="hybridMultilevel"/>
    <w:tmpl w:val="5AE46C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9"/>
  </w:num>
  <w:num w:numId="4">
    <w:abstractNumId w:val="33"/>
  </w:num>
  <w:num w:numId="5">
    <w:abstractNumId w:val="26"/>
  </w:num>
  <w:num w:numId="6">
    <w:abstractNumId w:val="16"/>
  </w:num>
  <w:num w:numId="7">
    <w:abstractNumId w:val="30"/>
  </w:num>
  <w:num w:numId="8">
    <w:abstractNumId w:val="25"/>
  </w:num>
  <w:num w:numId="9">
    <w:abstractNumId w:val="45"/>
  </w:num>
  <w:num w:numId="10">
    <w:abstractNumId w:val="47"/>
  </w:num>
  <w:num w:numId="11">
    <w:abstractNumId w:val="46"/>
  </w:num>
  <w:num w:numId="12">
    <w:abstractNumId w:val="39"/>
  </w:num>
  <w:num w:numId="13">
    <w:abstractNumId w:val="48"/>
  </w:num>
  <w:num w:numId="14">
    <w:abstractNumId w:val="2"/>
  </w:num>
  <w:num w:numId="15">
    <w:abstractNumId w:val="24"/>
  </w:num>
  <w:num w:numId="16">
    <w:abstractNumId w:val="18"/>
  </w:num>
  <w:num w:numId="17">
    <w:abstractNumId w:val="23"/>
  </w:num>
  <w:num w:numId="18">
    <w:abstractNumId w:val="21"/>
  </w:num>
  <w:num w:numId="19">
    <w:abstractNumId w:val="22"/>
  </w:num>
  <w:num w:numId="20">
    <w:abstractNumId w:val="43"/>
  </w:num>
  <w:num w:numId="21">
    <w:abstractNumId w:val="8"/>
  </w:num>
  <w:num w:numId="22">
    <w:abstractNumId w:val="14"/>
  </w:num>
  <w:num w:numId="23">
    <w:abstractNumId w:val="3"/>
  </w:num>
  <w:num w:numId="24">
    <w:abstractNumId w:val="9"/>
  </w:num>
  <w:num w:numId="25">
    <w:abstractNumId w:val="36"/>
  </w:num>
  <w:num w:numId="26">
    <w:abstractNumId w:val="28"/>
  </w:num>
  <w:num w:numId="27">
    <w:abstractNumId w:val="13"/>
  </w:num>
  <w:num w:numId="28">
    <w:abstractNumId w:val="32"/>
  </w:num>
  <w:num w:numId="29">
    <w:abstractNumId w:val="31"/>
  </w:num>
  <w:num w:numId="30">
    <w:abstractNumId w:val="6"/>
  </w:num>
  <w:num w:numId="31">
    <w:abstractNumId w:val="15"/>
  </w:num>
  <w:num w:numId="32">
    <w:abstractNumId w:val="44"/>
  </w:num>
  <w:num w:numId="33">
    <w:abstractNumId w:val="7"/>
  </w:num>
  <w:num w:numId="34">
    <w:abstractNumId w:val="4"/>
  </w:num>
  <w:num w:numId="35">
    <w:abstractNumId w:val="5"/>
  </w:num>
  <w:num w:numId="36">
    <w:abstractNumId w:val="34"/>
  </w:num>
  <w:num w:numId="37">
    <w:abstractNumId w:val="11"/>
  </w:num>
  <w:num w:numId="38">
    <w:abstractNumId w:val="10"/>
  </w:num>
  <w:num w:numId="39">
    <w:abstractNumId w:val="42"/>
  </w:num>
  <w:num w:numId="40">
    <w:abstractNumId w:val="27"/>
  </w:num>
  <w:num w:numId="41">
    <w:abstractNumId w:val="41"/>
  </w:num>
  <w:num w:numId="42">
    <w:abstractNumId w:val="12"/>
  </w:num>
  <w:num w:numId="43">
    <w:abstractNumId w:val="37"/>
  </w:num>
  <w:num w:numId="44">
    <w:abstractNumId w:val="20"/>
  </w:num>
  <w:num w:numId="45">
    <w:abstractNumId w:val="35"/>
  </w:num>
  <w:num w:numId="46">
    <w:abstractNumId w:val="17"/>
  </w:num>
  <w:num w:numId="47">
    <w:abstractNumId w:val="40"/>
  </w:num>
  <w:num w:numId="48">
    <w:abstractNumId w:val="19"/>
  </w:num>
  <w:num w:numId="49">
    <w:abstractNumId w:val="38"/>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hyphenationZone w:val="425"/>
  <w:characterSpacingControl w:val="doNotCompress"/>
  <w:hdrShapeDefaults>
    <o:shapedefaults v:ext="edit" spidmax="5122"/>
  </w:hdrShapeDefaults>
  <w:footnotePr>
    <w:footnote w:id="-1"/>
    <w:footnote w:id="0"/>
  </w:footnotePr>
  <w:endnotePr>
    <w:endnote w:id="-1"/>
    <w:endnote w:id="0"/>
  </w:endnotePr>
  <w:compat>
    <w:useFELayout/>
  </w:compat>
  <w:rsids>
    <w:rsidRoot w:val="009B7250"/>
    <w:rsid w:val="00020107"/>
    <w:rsid w:val="00033C7A"/>
    <w:rsid w:val="00041532"/>
    <w:rsid w:val="000435BB"/>
    <w:rsid w:val="00061E1C"/>
    <w:rsid w:val="00070A76"/>
    <w:rsid w:val="00073B2A"/>
    <w:rsid w:val="000748AA"/>
    <w:rsid w:val="0008322B"/>
    <w:rsid w:val="00087986"/>
    <w:rsid w:val="000915DF"/>
    <w:rsid w:val="000924FC"/>
    <w:rsid w:val="000A70F6"/>
    <w:rsid w:val="000B1913"/>
    <w:rsid w:val="000B46A6"/>
    <w:rsid w:val="000B67EB"/>
    <w:rsid w:val="000C55B6"/>
    <w:rsid w:val="000E6684"/>
    <w:rsid w:val="000F2A42"/>
    <w:rsid w:val="0010180E"/>
    <w:rsid w:val="001020B9"/>
    <w:rsid w:val="001038B7"/>
    <w:rsid w:val="001123D6"/>
    <w:rsid w:val="00131370"/>
    <w:rsid w:val="00150D31"/>
    <w:rsid w:val="00153E1C"/>
    <w:rsid w:val="001578BB"/>
    <w:rsid w:val="001638F6"/>
    <w:rsid w:val="0016635B"/>
    <w:rsid w:val="00172060"/>
    <w:rsid w:val="00174214"/>
    <w:rsid w:val="00186E8F"/>
    <w:rsid w:val="00187F7B"/>
    <w:rsid w:val="00191FD5"/>
    <w:rsid w:val="001A2000"/>
    <w:rsid w:val="001A4B77"/>
    <w:rsid w:val="001B63D9"/>
    <w:rsid w:val="001C078A"/>
    <w:rsid w:val="001F1F80"/>
    <w:rsid w:val="002171FD"/>
    <w:rsid w:val="0021737A"/>
    <w:rsid w:val="00231C2B"/>
    <w:rsid w:val="00254F87"/>
    <w:rsid w:val="0026329E"/>
    <w:rsid w:val="002759DF"/>
    <w:rsid w:val="00287CB2"/>
    <w:rsid w:val="00293285"/>
    <w:rsid w:val="00296831"/>
    <w:rsid w:val="002A119F"/>
    <w:rsid w:val="002A6560"/>
    <w:rsid w:val="002B19A2"/>
    <w:rsid w:val="002B7425"/>
    <w:rsid w:val="002E71BD"/>
    <w:rsid w:val="002F1698"/>
    <w:rsid w:val="00305C80"/>
    <w:rsid w:val="003204FC"/>
    <w:rsid w:val="003209D6"/>
    <w:rsid w:val="00321B53"/>
    <w:rsid w:val="00326726"/>
    <w:rsid w:val="00334A73"/>
    <w:rsid w:val="003422FF"/>
    <w:rsid w:val="00362092"/>
    <w:rsid w:val="003627EE"/>
    <w:rsid w:val="00362B73"/>
    <w:rsid w:val="003706B7"/>
    <w:rsid w:val="00371A3B"/>
    <w:rsid w:val="00371B86"/>
    <w:rsid w:val="00373073"/>
    <w:rsid w:val="003834D0"/>
    <w:rsid w:val="003973DE"/>
    <w:rsid w:val="003A0539"/>
    <w:rsid w:val="003B153A"/>
    <w:rsid w:val="003B1D06"/>
    <w:rsid w:val="003E0396"/>
    <w:rsid w:val="003E0DC4"/>
    <w:rsid w:val="003E1A41"/>
    <w:rsid w:val="003E35CB"/>
    <w:rsid w:val="003E5AEC"/>
    <w:rsid w:val="00405A0D"/>
    <w:rsid w:val="00416306"/>
    <w:rsid w:val="00462CAD"/>
    <w:rsid w:val="00477844"/>
    <w:rsid w:val="00482A16"/>
    <w:rsid w:val="00486709"/>
    <w:rsid w:val="00486E5A"/>
    <w:rsid w:val="004952C4"/>
    <w:rsid w:val="004C6873"/>
    <w:rsid w:val="004D51B8"/>
    <w:rsid w:val="004F4899"/>
    <w:rsid w:val="00513347"/>
    <w:rsid w:val="00517167"/>
    <w:rsid w:val="005232B3"/>
    <w:rsid w:val="005233D5"/>
    <w:rsid w:val="0054201B"/>
    <w:rsid w:val="005455AF"/>
    <w:rsid w:val="005532A5"/>
    <w:rsid w:val="005563E2"/>
    <w:rsid w:val="0055778B"/>
    <w:rsid w:val="00563058"/>
    <w:rsid w:val="00566BED"/>
    <w:rsid w:val="00580FC4"/>
    <w:rsid w:val="0058552A"/>
    <w:rsid w:val="005A1C5A"/>
    <w:rsid w:val="005B1285"/>
    <w:rsid w:val="005B194A"/>
    <w:rsid w:val="005D0FA1"/>
    <w:rsid w:val="005E468A"/>
    <w:rsid w:val="005E7791"/>
    <w:rsid w:val="00605C1A"/>
    <w:rsid w:val="006331D8"/>
    <w:rsid w:val="00653A31"/>
    <w:rsid w:val="0065557C"/>
    <w:rsid w:val="0068217C"/>
    <w:rsid w:val="00690EFD"/>
    <w:rsid w:val="006A1AB4"/>
    <w:rsid w:val="006A4C92"/>
    <w:rsid w:val="006B2FFF"/>
    <w:rsid w:val="006C23EE"/>
    <w:rsid w:val="006D689A"/>
    <w:rsid w:val="006E1568"/>
    <w:rsid w:val="006E4492"/>
    <w:rsid w:val="006E5589"/>
    <w:rsid w:val="00701780"/>
    <w:rsid w:val="007021DE"/>
    <w:rsid w:val="00705EE2"/>
    <w:rsid w:val="0071408F"/>
    <w:rsid w:val="0072259D"/>
    <w:rsid w:val="00731D4E"/>
    <w:rsid w:val="00732607"/>
    <w:rsid w:val="00740BD7"/>
    <w:rsid w:val="0075329C"/>
    <w:rsid w:val="007600CD"/>
    <w:rsid w:val="00763E52"/>
    <w:rsid w:val="00765A03"/>
    <w:rsid w:val="00786B23"/>
    <w:rsid w:val="00792BF0"/>
    <w:rsid w:val="007A46F9"/>
    <w:rsid w:val="007B2072"/>
    <w:rsid w:val="007D3207"/>
    <w:rsid w:val="007D739D"/>
    <w:rsid w:val="007D7536"/>
    <w:rsid w:val="007F7060"/>
    <w:rsid w:val="00800137"/>
    <w:rsid w:val="00802280"/>
    <w:rsid w:val="00810271"/>
    <w:rsid w:val="00811939"/>
    <w:rsid w:val="00813F4F"/>
    <w:rsid w:val="00822513"/>
    <w:rsid w:val="00822696"/>
    <w:rsid w:val="0082457C"/>
    <w:rsid w:val="00824EC7"/>
    <w:rsid w:val="00834116"/>
    <w:rsid w:val="00844251"/>
    <w:rsid w:val="00844483"/>
    <w:rsid w:val="0085447B"/>
    <w:rsid w:val="00872115"/>
    <w:rsid w:val="00875A34"/>
    <w:rsid w:val="00881223"/>
    <w:rsid w:val="00887643"/>
    <w:rsid w:val="00892F92"/>
    <w:rsid w:val="008B3ED3"/>
    <w:rsid w:val="009003D6"/>
    <w:rsid w:val="009052D0"/>
    <w:rsid w:val="00910173"/>
    <w:rsid w:val="00911115"/>
    <w:rsid w:val="00927ED8"/>
    <w:rsid w:val="00934F1C"/>
    <w:rsid w:val="0095620B"/>
    <w:rsid w:val="009628CF"/>
    <w:rsid w:val="00965992"/>
    <w:rsid w:val="0097223D"/>
    <w:rsid w:val="00973004"/>
    <w:rsid w:val="0097449F"/>
    <w:rsid w:val="00980233"/>
    <w:rsid w:val="0099735B"/>
    <w:rsid w:val="009A1341"/>
    <w:rsid w:val="009B7250"/>
    <w:rsid w:val="009D2231"/>
    <w:rsid w:val="009F05D5"/>
    <w:rsid w:val="009F315F"/>
    <w:rsid w:val="009F7907"/>
    <w:rsid w:val="00A0569C"/>
    <w:rsid w:val="00A122DB"/>
    <w:rsid w:val="00A12FB3"/>
    <w:rsid w:val="00A1461E"/>
    <w:rsid w:val="00A238CB"/>
    <w:rsid w:val="00A439F9"/>
    <w:rsid w:val="00A7242B"/>
    <w:rsid w:val="00A76E40"/>
    <w:rsid w:val="00A82972"/>
    <w:rsid w:val="00A935C2"/>
    <w:rsid w:val="00AA74A4"/>
    <w:rsid w:val="00AB353C"/>
    <w:rsid w:val="00AB4E80"/>
    <w:rsid w:val="00AB7B4B"/>
    <w:rsid w:val="00AC169F"/>
    <w:rsid w:val="00AC5818"/>
    <w:rsid w:val="00AD131E"/>
    <w:rsid w:val="00AD165F"/>
    <w:rsid w:val="00AE7AE4"/>
    <w:rsid w:val="00B0036D"/>
    <w:rsid w:val="00B044C5"/>
    <w:rsid w:val="00B1055B"/>
    <w:rsid w:val="00B13EEF"/>
    <w:rsid w:val="00B2584C"/>
    <w:rsid w:val="00B26114"/>
    <w:rsid w:val="00B27769"/>
    <w:rsid w:val="00B37E93"/>
    <w:rsid w:val="00B47B7A"/>
    <w:rsid w:val="00B55FF7"/>
    <w:rsid w:val="00B646B8"/>
    <w:rsid w:val="00B80679"/>
    <w:rsid w:val="00B82AEE"/>
    <w:rsid w:val="00B82D08"/>
    <w:rsid w:val="00B85FB0"/>
    <w:rsid w:val="00B94FB5"/>
    <w:rsid w:val="00B96775"/>
    <w:rsid w:val="00BA3282"/>
    <w:rsid w:val="00BA3A1F"/>
    <w:rsid w:val="00BB4A0C"/>
    <w:rsid w:val="00BC34AD"/>
    <w:rsid w:val="00BE0E90"/>
    <w:rsid w:val="00BE5041"/>
    <w:rsid w:val="00BF177C"/>
    <w:rsid w:val="00C22DF3"/>
    <w:rsid w:val="00C23E46"/>
    <w:rsid w:val="00C25C82"/>
    <w:rsid w:val="00C30E3A"/>
    <w:rsid w:val="00C42C6D"/>
    <w:rsid w:val="00C5500F"/>
    <w:rsid w:val="00C80BD4"/>
    <w:rsid w:val="00C83113"/>
    <w:rsid w:val="00C96613"/>
    <w:rsid w:val="00CA3467"/>
    <w:rsid w:val="00CC66B0"/>
    <w:rsid w:val="00CF3A42"/>
    <w:rsid w:val="00CF4DD2"/>
    <w:rsid w:val="00CF6DC9"/>
    <w:rsid w:val="00D00D01"/>
    <w:rsid w:val="00D06D30"/>
    <w:rsid w:val="00D139D4"/>
    <w:rsid w:val="00D13AD1"/>
    <w:rsid w:val="00D46980"/>
    <w:rsid w:val="00D5413C"/>
    <w:rsid w:val="00D5640B"/>
    <w:rsid w:val="00D56EBA"/>
    <w:rsid w:val="00D736D5"/>
    <w:rsid w:val="00D81C3B"/>
    <w:rsid w:val="00D9326F"/>
    <w:rsid w:val="00D935D1"/>
    <w:rsid w:val="00DC07A3"/>
    <w:rsid w:val="00DC0A9B"/>
    <w:rsid w:val="00DC428F"/>
    <w:rsid w:val="00DD3189"/>
    <w:rsid w:val="00DD5557"/>
    <w:rsid w:val="00DD75B8"/>
    <w:rsid w:val="00DE014E"/>
    <w:rsid w:val="00DE0DD4"/>
    <w:rsid w:val="00DE47EA"/>
    <w:rsid w:val="00E11B8A"/>
    <w:rsid w:val="00E243FE"/>
    <w:rsid w:val="00E27EC9"/>
    <w:rsid w:val="00E37835"/>
    <w:rsid w:val="00E469A6"/>
    <w:rsid w:val="00E642B9"/>
    <w:rsid w:val="00E70C0D"/>
    <w:rsid w:val="00E80012"/>
    <w:rsid w:val="00E82C4B"/>
    <w:rsid w:val="00E91465"/>
    <w:rsid w:val="00E944F6"/>
    <w:rsid w:val="00EA26F5"/>
    <w:rsid w:val="00EB1831"/>
    <w:rsid w:val="00EB4CA6"/>
    <w:rsid w:val="00EC5C0F"/>
    <w:rsid w:val="00EC7784"/>
    <w:rsid w:val="00ED6F31"/>
    <w:rsid w:val="00EE3BFF"/>
    <w:rsid w:val="00EF1AA3"/>
    <w:rsid w:val="00F024DB"/>
    <w:rsid w:val="00F05308"/>
    <w:rsid w:val="00F21111"/>
    <w:rsid w:val="00F21777"/>
    <w:rsid w:val="00F21A3C"/>
    <w:rsid w:val="00F3578F"/>
    <w:rsid w:val="00F36755"/>
    <w:rsid w:val="00F45B5E"/>
    <w:rsid w:val="00F61A3D"/>
    <w:rsid w:val="00F677F9"/>
    <w:rsid w:val="00F73AB5"/>
    <w:rsid w:val="00F85D60"/>
    <w:rsid w:val="00F9120B"/>
    <w:rsid w:val="00F94C15"/>
    <w:rsid w:val="00F95B0A"/>
    <w:rsid w:val="00FA09E7"/>
    <w:rsid w:val="00FA13DB"/>
    <w:rsid w:val="00FB7008"/>
    <w:rsid w:val="00FC0425"/>
    <w:rsid w:val="00FC0C20"/>
    <w:rsid w:val="00FC721A"/>
    <w:rsid w:val="00FD1504"/>
    <w:rsid w:val="00FE02A2"/>
    <w:rsid w:val="00FE529C"/>
    <w:rsid w:val="00FF289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fr-FR" w:eastAsia="ja-JP"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7"/>
    <w:lsdException w:name="List Number" w:uiPriority="1"/>
    <w:lsdException w:name="Title" w:semiHidden="0" w:uiPriority="10" w:unhideWhenUsed="0" w:qFormat="1"/>
    <w:lsdException w:name="Default Paragraph Font" w:uiPriority="1"/>
    <w:lsdException w:name="Subtitle" w:semiHidden="0" w:uiPriority="11" w:unhideWhenUsed="0" w:qFormat="1"/>
    <w:lsdException w:name="Strong" w:uiPriority="22" w:unhideWhenUsed="0"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9"/>
    <w:lsdException w:name="TOC Heading" w:uiPriority="39" w:qFormat="1"/>
  </w:latentStyles>
  <w:style w:type="paragraph" w:default="1" w:styleId="Normal">
    <w:name w:val="Normal"/>
    <w:qFormat/>
    <w:rsid w:val="00373073"/>
  </w:style>
  <w:style w:type="paragraph" w:styleId="Titre1">
    <w:name w:val="heading 1"/>
    <w:basedOn w:val="Normal"/>
    <w:next w:val="Normal"/>
    <w:link w:val="Titre1Car"/>
    <w:uiPriority w:val="9"/>
    <w:qFormat/>
    <w:rsid w:val="00373073"/>
    <w:pPr>
      <w:keepNext/>
      <w:keepLines/>
      <w:spacing w:before="320" w:after="80" w:line="240" w:lineRule="auto"/>
      <w:jc w:val="center"/>
      <w:outlineLvl w:val="0"/>
    </w:pPr>
    <w:rPr>
      <w:rFonts w:asciiTheme="majorHAnsi" w:eastAsiaTheme="majorEastAsia" w:hAnsiTheme="majorHAnsi" w:cstheme="majorBidi"/>
      <w:color w:val="306785" w:themeColor="accent1" w:themeShade="BF"/>
      <w:sz w:val="40"/>
      <w:szCs w:val="40"/>
    </w:rPr>
  </w:style>
  <w:style w:type="paragraph" w:styleId="Titre2">
    <w:name w:val="heading 2"/>
    <w:basedOn w:val="Normal"/>
    <w:next w:val="Normal"/>
    <w:link w:val="Titre2Car"/>
    <w:uiPriority w:val="9"/>
    <w:unhideWhenUsed/>
    <w:qFormat/>
    <w:rsid w:val="0037307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itre3">
    <w:name w:val="heading 3"/>
    <w:basedOn w:val="Normal"/>
    <w:next w:val="Normal"/>
    <w:link w:val="Titre3Car"/>
    <w:uiPriority w:val="9"/>
    <w:unhideWhenUsed/>
    <w:qFormat/>
    <w:rsid w:val="00373073"/>
    <w:pPr>
      <w:keepNext/>
      <w:keepLines/>
      <w:spacing w:before="160" w:after="0" w:line="240" w:lineRule="auto"/>
      <w:outlineLvl w:val="2"/>
    </w:pPr>
    <w:rPr>
      <w:rFonts w:asciiTheme="majorHAnsi" w:eastAsiaTheme="majorEastAsia" w:hAnsiTheme="majorHAnsi" w:cstheme="majorBidi"/>
      <w:sz w:val="32"/>
      <w:szCs w:val="32"/>
    </w:rPr>
  </w:style>
  <w:style w:type="paragraph" w:styleId="Titre4">
    <w:name w:val="heading 4"/>
    <w:basedOn w:val="Normal"/>
    <w:next w:val="Normal"/>
    <w:link w:val="Titre4Car"/>
    <w:uiPriority w:val="9"/>
    <w:semiHidden/>
    <w:unhideWhenUsed/>
    <w:qFormat/>
    <w:rsid w:val="00373073"/>
    <w:pPr>
      <w:keepNext/>
      <w:keepLines/>
      <w:spacing w:before="80" w:after="0"/>
      <w:outlineLvl w:val="3"/>
    </w:pPr>
    <w:rPr>
      <w:rFonts w:asciiTheme="majorHAnsi" w:eastAsiaTheme="majorEastAsia" w:hAnsiTheme="majorHAnsi" w:cstheme="majorBidi"/>
      <w:i/>
      <w:iCs/>
      <w:sz w:val="30"/>
      <w:szCs w:val="30"/>
    </w:rPr>
  </w:style>
  <w:style w:type="paragraph" w:styleId="Titre5">
    <w:name w:val="heading 5"/>
    <w:basedOn w:val="Normal"/>
    <w:next w:val="Normal"/>
    <w:link w:val="Titre5Car"/>
    <w:uiPriority w:val="9"/>
    <w:semiHidden/>
    <w:unhideWhenUsed/>
    <w:qFormat/>
    <w:rsid w:val="00373073"/>
    <w:pPr>
      <w:keepNext/>
      <w:keepLines/>
      <w:spacing w:before="40" w:after="0"/>
      <w:outlineLvl w:val="4"/>
    </w:pPr>
    <w:rPr>
      <w:rFonts w:asciiTheme="majorHAnsi" w:eastAsiaTheme="majorEastAsia" w:hAnsiTheme="majorHAnsi" w:cstheme="majorBidi"/>
      <w:sz w:val="28"/>
      <w:szCs w:val="28"/>
    </w:rPr>
  </w:style>
  <w:style w:type="paragraph" w:styleId="Titre6">
    <w:name w:val="heading 6"/>
    <w:basedOn w:val="Normal"/>
    <w:next w:val="Normal"/>
    <w:link w:val="Titre6Car"/>
    <w:uiPriority w:val="9"/>
    <w:semiHidden/>
    <w:unhideWhenUsed/>
    <w:qFormat/>
    <w:rsid w:val="00373073"/>
    <w:pPr>
      <w:keepNext/>
      <w:keepLines/>
      <w:spacing w:before="40" w:after="0"/>
      <w:outlineLvl w:val="5"/>
    </w:pPr>
    <w:rPr>
      <w:rFonts w:asciiTheme="majorHAnsi" w:eastAsiaTheme="majorEastAsia" w:hAnsiTheme="majorHAnsi" w:cstheme="majorBidi"/>
      <w:i/>
      <w:iCs/>
      <w:sz w:val="26"/>
      <w:szCs w:val="26"/>
    </w:rPr>
  </w:style>
  <w:style w:type="paragraph" w:styleId="Titre7">
    <w:name w:val="heading 7"/>
    <w:basedOn w:val="Normal"/>
    <w:next w:val="Normal"/>
    <w:link w:val="Titre7Car"/>
    <w:uiPriority w:val="9"/>
    <w:semiHidden/>
    <w:unhideWhenUsed/>
    <w:qFormat/>
    <w:rsid w:val="00373073"/>
    <w:pPr>
      <w:keepNext/>
      <w:keepLines/>
      <w:spacing w:before="40" w:after="0"/>
      <w:outlineLvl w:val="6"/>
    </w:pPr>
    <w:rPr>
      <w:rFonts w:asciiTheme="majorHAnsi" w:eastAsiaTheme="majorEastAsia" w:hAnsiTheme="majorHAnsi" w:cstheme="majorBidi"/>
      <w:sz w:val="24"/>
      <w:szCs w:val="24"/>
    </w:rPr>
  </w:style>
  <w:style w:type="paragraph" w:styleId="Titre8">
    <w:name w:val="heading 8"/>
    <w:basedOn w:val="Normal"/>
    <w:next w:val="Normal"/>
    <w:link w:val="Titre8Car"/>
    <w:uiPriority w:val="9"/>
    <w:semiHidden/>
    <w:unhideWhenUsed/>
    <w:qFormat/>
    <w:rsid w:val="00373073"/>
    <w:pPr>
      <w:keepNext/>
      <w:keepLines/>
      <w:spacing w:before="40" w:after="0"/>
      <w:outlineLvl w:val="7"/>
    </w:pPr>
    <w:rPr>
      <w:rFonts w:asciiTheme="majorHAnsi" w:eastAsiaTheme="majorEastAsia" w:hAnsiTheme="majorHAnsi" w:cstheme="majorBidi"/>
      <w:i/>
      <w:iCs/>
      <w:sz w:val="22"/>
      <w:szCs w:val="22"/>
    </w:rPr>
  </w:style>
  <w:style w:type="paragraph" w:styleId="Titre9">
    <w:name w:val="heading 9"/>
    <w:basedOn w:val="Normal"/>
    <w:next w:val="Normal"/>
    <w:link w:val="Titre9Car"/>
    <w:uiPriority w:val="9"/>
    <w:semiHidden/>
    <w:unhideWhenUsed/>
    <w:qFormat/>
    <w:rsid w:val="00373073"/>
    <w:pPr>
      <w:keepNext/>
      <w:keepLines/>
      <w:spacing w:before="40" w:after="0"/>
      <w:outlineLvl w:val="8"/>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Ombrageclair">
    <w:name w:val="Light Shading"/>
    <w:basedOn w:val="TableauNormal"/>
    <w:uiPriority w:val="60"/>
    <w:rsid w:val="003627EE"/>
    <w:pPr>
      <w:spacing w:before="40" w:after="4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ordonnes">
    <w:name w:val="Coordonnées"/>
    <w:basedOn w:val="Normal"/>
    <w:uiPriority w:val="4"/>
    <w:rsid w:val="003627EE"/>
    <w:pPr>
      <w:spacing w:before="360" w:after="0"/>
      <w:contextualSpacing/>
      <w:jc w:val="center"/>
    </w:pPr>
  </w:style>
  <w:style w:type="character" w:customStyle="1" w:styleId="Titre1Car">
    <w:name w:val="Titre 1 Car"/>
    <w:basedOn w:val="Policepardfaut"/>
    <w:link w:val="Titre1"/>
    <w:uiPriority w:val="9"/>
    <w:rsid w:val="00373073"/>
    <w:rPr>
      <w:rFonts w:asciiTheme="majorHAnsi" w:eastAsiaTheme="majorEastAsia" w:hAnsiTheme="majorHAnsi" w:cstheme="majorBidi"/>
      <w:color w:val="306785" w:themeColor="accent1" w:themeShade="BF"/>
      <w:sz w:val="40"/>
      <w:szCs w:val="40"/>
    </w:rPr>
  </w:style>
  <w:style w:type="character" w:customStyle="1" w:styleId="Titre2Car">
    <w:name w:val="Titre 2 Car"/>
    <w:basedOn w:val="Policepardfaut"/>
    <w:link w:val="Titre2"/>
    <w:uiPriority w:val="9"/>
    <w:rsid w:val="00373073"/>
    <w:rPr>
      <w:rFonts w:asciiTheme="majorHAnsi" w:eastAsiaTheme="majorEastAsia" w:hAnsiTheme="majorHAnsi" w:cstheme="majorBidi"/>
      <w:sz w:val="32"/>
      <w:szCs w:val="32"/>
    </w:rPr>
  </w:style>
  <w:style w:type="character" w:customStyle="1" w:styleId="Titre3Car">
    <w:name w:val="Titre 3 Car"/>
    <w:basedOn w:val="Policepardfaut"/>
    <w:link w:val="Titre3"/>
    <w:uiPriority w:val="9"/>
    <w:rsid w:val="00373073"/>
    <w:rPr>
      <w:rFonts w:asciiTheme="majorHAnsi" w:eastAsiaTheme="majorEastAsia" w:hAnsiTheme="majorHAnsi" w:cstheme="majorBidi"/>
      <w:sz w:val="32"/>
      <w:szCs w:val="32"/>
    </w:rPr>
  </w:style>
  <w:style w:type="character" w:customStyle="1" w:styleId="Titre5Car">
    <w:name w:val="Titre 5 Car"/>
    <w:basedOn w:val="Policepardfaut"/>
    <w:link w:val="Titre5"/>
    <w:uiPriority w:val="9"/>
    <w:semiHidden/>
    <w:rsid w:val="00373073"/>
    <w:rPr>
      <w:rFonts w:asciiTheme="majorHAnsi" w:eastAsiaTheme="majorEastAsia" w:hAnsiTheme="majorHAnsi" w:cstheme="majorBidi"/>
      <w:sz w:val="28"/>
      <w:szCs w:val="28"/>
    </w:rPr>
  </w:style>
  <w:style w:type="character" w:customStyle="1" w:styleId="Titre6Car">
    <w:name w:val="Titre 6 Car"/>
    <w:basedOn w:val="Policepardfaut"/>
    <w:link w:val="Titre6"/>
    <w:uiPriority w:val="9"/>
    <w:semiHidden/>
    <w:rsid w:val="00373073"/>
    <w:rPr>
      <w:rFonts w:asciiTheme="majorHAnsi" w:eastAsiaTheme="majorEastAsia" w:hAnsiTheme="majorHAnsi" w:cstheme="majorBidi"/>
      <w:i/>
      <w:iCs/>
      <w:sz w:val="26"/>
      <w:szCs w:val="26"/>
    </w:rPr>
  </w:style>
  <w:style w:type="paragraph" w:styleId="Listepuces">
    <w:name w:val="List Bullet"/>
    <w:basedOn w:val="Normal"/>
    <w:uiPriority w:val="7"/>
    <w:unhideWhenUsed/>
    <w:rsid w:val="003627EE"/>
    <w:pPr>
      <w:numPr>
        <w:numId w:val="1"/>
      </w:numPr>
    </w:pPr>
  </w:style>
  <w:style w:type="paragraph" w:styleId="Listenumros">
    <w:name w:val="List Number"/>
    <w:basedOn w:val="Normal"/>
    <w:uiPriority w:val="5"/>
    <w:unhideWhenUsed/>
    <w:rsid w:val="003627EE"/>
    <w:pPr>
      <w:numPr>
        <w:numId w:val="2"/>
      </w:numPr>
      <w:contextualSpacing/>
    </w:pPr>
  </w:style>
  <w:style w:type="paragraph" w:styleId="Titre">
    <w:name w:val="Title"/>
    <w:basedOn w:val="Normal"/>
    <w:next w:val="Normal"/>
    <w:link w:val="TitreCar"/>
    <w:uiPriority w:val="10"/>
    <w:qFormat/>
    <w:rsid w:val="00373073"/>
    <w:pPr>
      <w:pBdr>
        <w:top w:val="single" w:sz="6" w:space="8" w:color="F69200" w:themeColor="accent3"/>
        <w:bottom w:val="single" w:sz="6" w:space="8" w:color="F69200" w:themeColor="accent3"/>
      </w:pBdr>
      <w:spacing w:after="400" w:line="240" w:lineRule="auto"/>
      <w:contextualSpacing/>
      <w:jc w:val="center"/>
    </w:pPr>
    <w:rPr>
      <w:rFonts w:asciiTheme="majorHAnsi" w:eastAsiaTheme="majorEastAsia" w:hAnsiTheme="majorHAnsi" w:cstheme="majorBidi"/>
      <w:caps/>
      <w:color w:val="5E5E5E" w:themeColor="text2"/>
      <w:spacing w:val="30"/>
      <w:sz w:val="72"/>
      <w:szCs w:val="72"/>
    </w:rPr>
  </w:style>
  <w:style w:type="character" w:customStyle="1" w:styleId="TitreCar">
    <w:name w:val="Titre Car"/>
    <w:basedOn w:val="Policepardfaut"/>
    <w:link w:val="Titre"/>
    <w:uiPriority w:val="10"/>
    <w:rsid w:val="00373073"/>
    <w:rPr>
      <w:rFonts w:asciiTheme="majorHAnsi" w:eastAsiaTheme="majorEastAsia" w:hAnsiTheme="majorHAnsi" w:cstheme="majorBidi"/>
      <w:caps/>
      <w:color w:val="5E5E5E" w:themeColor="text2"/>
      <w:spacing w:val="30"/>
      <w:sz w:val="72"/>
      <w:szCs w:val="72"/>
    </w:rPr>
  </w:style>
  <w:style w:type="paragraph" w:styleId="Sous-titre">
    <w:name w:val="Subtitle"/>
    <w:basedOn w:val="Normal"/>
    <w:next w:val="Normal"/>
    <w:link w:val="Sous-titreCar"/>
    <w:uiPriority w:val="11"/>
    <w:qFormat/>
    <w:rsid w:val="00373073"/>
    <w:pPr>
      <w:numPr>
        <w:ilvl w:val="1"/>
      </w:numPr>
      <w:jc w:val="center"/>
    </w:pPr>
    <w:rPr>
      <w:color w:val="5E5E5E" w:themeColor="text2"/>
      <w:sz w:val="28"/>
      <w:szCs w:val="28"/>
    </w:rPr>
  </w:style>
  <w:style w:type="character" w:customStyle="1" w:styleId="Sous-titreCar">
    <w:name w:val="Sous-titre Car"/>
    <w:basedOn w:val="Policepardfaut"/>
    <w:link w:val="Sous-titre"/>
    <w:uiPriority w:val="11"/>
    <w:rsid w:val="00373073"/>
    <w:rPr>
      <w:color w:val="5E5E5E" w:themeColor="text2"/>
      <w:sz w:val="28"/>
      <w:szCs w:val="28"/>
    </w:rPr>
  </w:style>
  <w:style w:type="paragraph" w:customStyle="1" w:styleId="Photo">
    <w:name w:val="Photo"/>
    <w:basedOn w:val="Normal"/>
    <w:uiPriority w:val="1"/>
    <w:rsid w:val="00D5413C"/>
    <w:pPr>
      <w:spacing w:before="2400" w:after="400"/>
      <w:jc w:val="center"/>
    </w:pPr>
  </w:style>
  <w:style w:type="paragraph" w:styleId="Lgende">
    <w:name w:val="caption"/>
    <w:basedOn w:val="Normal"/>
    <w:next w:val="Normal"/>
    <w:uiPriority w:val="35"/>
    <w:semiHidden/>
    <w:unhideWhenUsed/>
    <w:qFormat/>
    <w:rsid w:val="00373073"/>
    <w:pPr>
      <w:spacing w:line="240" w:lineRule="auto"/>
    </w:pPr>
    <w:rPr>
      <w:b/>
      <w:bCs/>
      <w:color w:val="404040" w:themeColor="text1" w:themeTint="BF"/>
      <w:sz w:val="16"/>
      <w:szCs w:val="16"/>
    </w:rPr>
  </w:style>
  <w:style w:type="character" w:customStyle="1" w:styleId="Titre9Car">
    <w:name w:val="Titre 9 Car"/>
    <w:basedOn w:val="Policepardfaut"/>
    <w:link w:val="Titre9"/>
    <w:uiPriority w:val="9"/>
    <w:semiHidden/>
    <w:rsid w:val="00373073"/>
    <w:rPr>
      <w:b/>
      <w:bCs/>
      <w:i/>
      <w:iCs/>
    </w:rPr>
  </w:style>
  <w:style w:type="character" w:customStyle="1" w:styleId="Titre8Car">
    <w:name w:val="Titre 8 Car"/>
    <w:basedOn w:val="Policepardfaut"/>
    <w:link w:val="Titre8"/>
    <w:uiPriority w:val="9"/>
    <w:semiHidden/>
    <w:rsid w:val="00373073"/>
    <w:rPr>
      <w:rFonts w:asciiTheme="majorHAnsi" w:eastAsiaTheme="majorEastAsia" w:hAnsiTheme="majorHAnsi" w:cstheme="majorBidi"/>
      <w:i/>
      <w:iCs/>
      <w:sz w:val="22"/>
      <w:szCs w:val="22"/>
    </w:rPr>
  </w:style>
  <w:style w:type="paragraph" w:styleId="En-ttedetabledesmatires">
    <w:name w:val="TOC Heading"/>
    <w:basedOn w:val="Titre1"/>
    <w:next w:val="Normal"/>
    <w:uiPriority w:val="39"/>
    <w:unhideWhenUsed/>
    <w:qFormat/>
    <w:rsid w:val="00373073"/>
    <w:pPr>
      <w:outlineLvl w:val="9"/>
    </w:pPr>
  </w:style>
  <w:style w:type="paragraph" w:styleId="Pieddepage">
    <w:name w:val="footer"/>
    <w:basedOn w:val="Normal"/>
    <w:link w:val="PieddepageCar"/>
    <w:uiPriority w:val="99"/>
    <w:unhideWhenUsed/>
    <w:rsid w:val="003422FF"/>
    <w:pPr>
      <w:spacing w:after="0" w:line="240" w:lineRule="auto"/>
      <w:jc w:val="right"/>
    </w:pPr>
    <w:rPr>
      <w:szCs w:val="16"/>
    </w:rPr>
  </w:style>
  <w:style w:type="character" w:customStyle="1" w:styleId="PieddepageCar">
    <w:name w:val="Pied de page Car"/>
    <w:basedOn w:val="Policepardfaut"/>
    <w:link w:val="Pieddepage"/>
    <w:uiPriority w:val="99"/>
    <w:rsid w:val="003422FF"/>
    <w:rPr>
      <w:sz w:val="22"/>
      <w:szCs w:val="16"/>
    </w:rPr>
  </w:style>
  <w:style w:type="paragraph" w:styleId="TM3">
    <w:name w:val="toc 3"/>
    <w:basedOn w:val="Normal"/>
    <w:next w:val="Normal"/>
    <w:autoRedefine/>
    <w:uiPriority w:val="39"/>
    <w:unhideWhenUsed/>
    <w:rsid w:val="003627EE"/>
    <w:pPr>
      <w:spacing w:after="100"/>
      <w:ind w:left="400"/>
    </w:pPr>
    <w:rPr>
      <w:i/>
      <w:iCs/>
    </w:rPr>
  </w:style>
  <w:style w:type="paragraph" w:styleId="TM1">
    <w:name w:val="toc 1"/>
    <w:basedOn w:val="Normal"/>
    <w:next w:val="Normal"/>
    <w:autoRedefine/>
    <w:uiPriority w:val="39"/>
    <w:unhideWhenUsed/>
    <w:rsid w:val="003627EE"/>
    <w:pPr>
      <w:spacing w:after="100"/>
    </w:pPr>
  </w:style>
  <w:style w:type="paragraph" w:styleId="TM2">
    <w:name w:val="toc 2"/>
    <w:basedOn w:val="Normal"/>
    <w:next w:val="Normal"/>
    <w:autoRedefine/>
    <w:uiPriority w:val="39"/>
    <w:unhideWhenUsed/>
    <w:rsid w:val="003627EE"/>
    <w:pPr>
      <w:spacing w:after="100"/>
      <w:ind w:left="200"/>
    </w:pPr>
  </w:style>
  <w:style w:type="paragraph" w:styleId="Textedebulles">
    <w:name w:val="Balloon Text"/>
    <w:basedOn w:val="Normal"/>
    <w:link w:val="TextedebullesCar"/>
    <w:uiPriority w:val="99"/>
    <w:semiHidden/>
    <w:unhideWhenUsed/>
    <w:rsid w:val="00A122DB"/>
    <w:pPr>
      <w:spacing w:after="0" w:line="240" w:lineRule="auto"/>
    </w:pPr>
    <w:rPr>
      <w:rFonts w:ascii="Tahoma" w:hAnsi="Tahoma" w:cs="Tahoma"/>
      <w:szCs w:val="16"/>
    </w:rPr>
  </w:style>
  <w:style w:type="character" w:customStyle="1" w:styleId="TextedebullesCar">
    <w:name w:val="Texte de bulles Car"/>
    <w:basedOn w:val="Policepardfaut"/>
    <w:link w:val="Textedebulles"/>
    <w:uiPriority w:val="99"/>
    <w:semiHidden/>
    <w:rsid w:val="00A122DB"/>
    <w:rPr>
      <w:rFonts w:ascii="Tahoma" w:hAnsi="Tahoma" w:cs="Tahoma"/>
      <w:szCs w:val="16"/>
    </w:rPr>
  </w:style>
  <w:style w:type="paragraph" w:styleId="Bibliographie">
    <w:name w:val="Bibliography"/>
    <w:basedOn w:val="Normal"/>
    <w:next w:val="Normal"/>
    <w:uiPriority w:val="39"/>
    <w:semiHidden/>
    <w:unhideWhenUsed/>
    <w:rsid w:val="003627EE"/>
  </w:style>
  <w:style w:type="paragraph" w:styleId="Corpsdetexte3">
    <w:name w:val="Body Text 3"/>
    <w:basedOn w:val="Normal"/>
    <w:link w:val="Corpsdetexte3Car"/>
    <w:uiPriority w:val="99"/>
    <w:semiHidden/>
    <w:unhideWhenUsed/>
    <w:rsid w:val="00A122DB"/>
    <w:pPr>
      <w:spacing w:after="120"/>
    </w:pPr>
    <w:rPr>
      <w:szCs w:val="16"/>
    </w:rPr>
  </w:style>
  <w:style w:type="table" w:customStyle="1" w:styleId="Tableaudefiche">
    <w:name w:val="Tableau de fiche"/>
    <w:basedOn w:val="TableauNormal"/>
    <w:uiPriority w:val="99"/>
    <w:rsid w:val="003627EE"/>
    <w:pPr>
      <w:spacing w:before="60" w:after="60" w:line="240" w:lineRule="auto"/>
      <w:jc w:val="center"/>
    </w:pPr>
    <w:tblPr>
      <w:tblInd w:w="0" w:type="dxa"/>
      <w:tblBorders>
        <w:top w:val="single" w:sz="4" w:space="0" w:color="418AB3" w:themeColor="accent1"/>
        <w:left w:val="single" w:sz="4" w:space="0" w:color="418AB3" w:themeColor="accent1"/>
        <w:bottom w:val="single" w:sz="4" w:space="0" w:color="418AB3" w:themeColor="accent1"/>
        <w:right w:val="single" w:sz="4" w:space="0" w:color="418AB3" w:themeColor="accent1"/>
        <w:insideH w:val="single" w:sz="4" w:space="0" w:color="418AB3" w:themeColor="accent1"/>
        <w:insideV w:val="single" w:sz="4" w:space="0" w:color="418AB3" w:themeColor="accent1"/>
      </w:tblBorders>
      <w:tblCellMar>
        <w:top w:w="0" w:type="dxa"/>
        <w:left w:w="108" w:type="dxa"/>
        <w:bottom w:w="0" w:type="dxa"/>
        <w:right w:w="108" w:type="dxa"/>
      </w:tblCellMar>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Grilledutableau">
    <w:name w:val="Table Grid"/>
    <w:basedOn w:val="TableauNormal"/>
    <w:uiPriority w:val="59"/>
    <w:rsid w:val="003627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1A2000"/>
    <w:pPr>
      <w:spacing w:after="0" w:line="240" w:lineRule="auto"/>
    </w:pPr>
  </w:style>
  <w:style w:type="character" w:customStyle="1" w:styleId="En-tteCar">
    <w:name w:val="En-tête Car"/>
    <w:basedOn w:val="Policepardfaut"/>
    <w:link w:val="En-tte"/>
    <w:uiPriority w:val="99"/>
    <w:rsid w:val="001A2000"/>
  </w:style>
  <w:style w:type="character" w:customStyle="1" w:styleId="Corpsdetexte3Car">
    <w:name w:val="Corps de texte 3 Car"/>
    <w:basedOn w:val="Policepardfaut"/>
    <w:link w:val="Corpsdetexte3"/>
    <w:uiPriority w:val="99"/>
    <w:semiHidden/>
    <w:rsid w:val="00A122DB"/>
    <w:rPr>
      <w:szCs w:val="16"/>
    </w:rPr>
  </w:style>
  <w:style w:type="character" w:styleId="Marquedecommentaire">
    <w:name w:val="annotation reference"/>
    <w:basedOn w:val="Policepardfaut"/>
    <w:uiPriority w:val="99"/>
    <w:semiHidden/>
    <w:unhideWhenUsed/>
    <w:rsid w:val="00A122DB"/>
    <w:rPr>
      <w:sz w:val="22"/>
      <w:szCs w:val="16"/>
    </w:rPr>
  </w:style>
  <w:style w:type="paragraph" w:styleId="Retraitcorpsdetexte3">
    <w:name w:val="Body Text Indent 3"/>
    <w:basedOn w:val="Normal"/>
    <w:link w:val="Retraitcorpsdetexte3Car"/>
    <w:uiPriority w:val="99"/>
    <w:semiHidden/>
    <w:unhideWhenUsed/>
    <w:rsid w:val="00A122DB"/>
    <w:pPr>
      <w:spacing w:after="120"/>
      <w:ind w:left="360"/>
    </w:pPr>
    <w:rPr>
      <w:szCs w:val="16"/>
    </w:rPr>
  </w:style>
  <w:style w:type="character" w:customStyle="1" w:styleId="Retraitcorpsdetexte3Car">
    <w:name w:val="Retrait corps de texte 3 Car"/>
    <w:basedOn w:val="Policepardfaut"/>
    <w:link w:val="Retraitcorpsdetexte3"/>
    <w:uiPriority w:val="99"/>
    <w:semiHidden/>
    <w:rsid w:val="00A122DB"/>
    <w:rPr>
      <w:szCs w:val="16"/>
    </w:rPr>
  </w:style>
  <w:style w:type="paragraph" w:styleId="Commentaire">
    <w:name w:val="annotation text"/>
    <w:basedOn w:val="Normal"/>
    <w:link w:val="CommentaireCar"/>
    <w:uiPriority w:val="99"/>
    <w:semiHidden/>
    <w:unhideWhenUsed/>
    <w:rsid w:val="00A122DB"/>
    <w:pPr>
      <w:spacing w:line="240" w:lineRule="auto"/>
    </w:pPr>
    <w:rPr>
      <w:szCs w:val="20"/>
    </w:rPr>
  </w:style>
  <w:style w:type="character" w:customStyle="1" w:styleId="CommentaireCar">
    <w:name w:val="Commentaire Car"/>
    <w:basedOn w:val="Policepardfaut"/>
    <w:link w:val="Commentaire"/>
    <w:uiPriority w:val="99"/>
    <w:semiHidden/>
    <w:rsid w:val="00A122DB"/>
    <w:rPr>
      <w:szCs w:val="20"/>
    </w:rPr>
  </w:style>
  <w:style w:type="paragraph" w:styleId="Objetducommentaire">
    <w:name w:val="annotation subject"/>
    <w:basedOn w:val="Commentaire"/>
    <w:next w:val="Commentaire"/>
    <w:link w:val="ObjetducommentaireCar"/>
    <w:uiPriority w:val="99"/>
    <w:semiHidden/>
    <w:unhideWhenUsed/>
    <w:rsid w:val="00A122DB"/>
    <w:rPr>
      <w:b/>
      <w:bCs/>
    </w:rPr>
  </w:style>
  <w:style w:type="character" w:customStyle="1" w:styleId="ObjetducommentaireCar">
    <w:name w:val="Objet du commentaire Car"/>
    <w:basedOn w:val="CommentaireCar"/>
    <w:link w:val="Objetducommentaire"/>
    <w:uiPriority w:val="99"/>
    <w:semiHidden/>
    <w:rsid w:val="00A122DB"/>
    <w:rPr>
      <w:b/>
      <w:bCs/>
      <w:szCs w:val="20"/>
    </w:rPr>
  </w:style>
  <w:style w:type="paragraph" w:styleId="Explorateurdedocuments">
    <w:name w:val="Document Map"/>
    <w:basedOn w:val="Normal"/>
    <w:link w:val="ExplorateurdedocumentsCar"/>
    <w:uiPriority w:val="99"/>
    <w:semiHidden/>
    <w:unhideWhenUsed/>
    <w:rsid w:val="00A122DB"/>
    <w:pPr>
      <w:spacing w:after="0" w:line="240" w:lineRule="auto"/>
    </w:pPr>
    <w:rPr>
      <w:rFonts w:ascii="Segoe UI" w:hAnsi="Segoe UI" w:cs="Segoe UI"/>
      <w:szCs w:val="16"/>
    </w:rPr>
  </w:style>
  <w:style w:type="character" w:customStyle="1" w:styleId="ExplorateurdedocumentsCar">
    <w:name w:val="Explorateur de documents Car"/>
    <w:basedOn w:val="Policepardfaut"/>
    <w:link w:val="Explorateurdedocuments"/>
    <w:uiPriority w:val="99"/>
    <w:semiHidden/>
    <w:rsid w:val="00A122DB"/>
    <w:rPr>
      <w:rFonts w:ascii="Segoe UI" w:hAnsi="Segoe UI" w:cs="Segoe UI"/>
      <w:szCs w:val="16"/>
    </w:rPr>
  </w:style>
  <w:style w:type="paragraph" w:styleId="Notedefin">
    <w:name w:val="endnote text"/>
    <w:basedOn w:val="Normal"/>
    <w:link w:val="NotedefinCar"/>
    <w:uiPriority w:val="99"/>
    <w:semiHidden/>
    <w:unhideWhenUsed/>
    <w:rsid w:val="00A122DB"/>
    <w:pPr>
      <w:spacing w:after="0" w:line="240" w:lineRule="auto"/>
    </w:pPr>
    <w:rPr>
      <w:szCs w:val="20"/>
    </w:rPr>
  </w:style>
  <w:style w:type="character" w:customStyle="1" w:styleId="NotedefinCar">
    <w:name w:val="Note de fin Car"/>
    <w:basedOn w:val="Policepardfaut"/>
    <w:link w:val="Notedefin"/>
    <w:uiPriority w:val="99"/>
    <w:semiHidden/>
    <w:rsid w:val="00A122DB"/>
    <w:rPr>
      <w:szCs w:val="20"/>
    </w:rPr>
  </w:style>
  <w:style w:type="paragraph" w:styleId="Adresseexpditeur">
    <w:name w:val="envelope return"/>
    <w:basedOn w:val="Normal"/>
    <w:uiPriority w:val="99"/>
    <w:semiHidden/>
    <w:unhideWhenUsed/>
    <w:rsid w:val="00A122DB"/>
    <w:pPr>
      <w:spacing w:after="0" w:line="240" w:lineRule="auto"/>
    </w:pPr>
    <w:rPr>
      <w:rFonts w:asciiTheme="majorHAnsi" w:eastAsiaTheme="majorEastAsia" w:hAnsiTheme="majorHAnsi" w:cstheme="majorBidi"/>
      <w:szCs w:val="20"/>
    </w:rPr>
  </w:style>
  <w:style w:type="paragraph" w:styleId="Notedebasdepage">
    <w:name w:val="footnote text"/>
    <w:basedOn w:val="Normal"/>
    <w:link w:val="NotedebasdepageCar"/>
    <w:uiPriority w:val="99"/>
    <w:semiHidden/>
    <w:unhideWhenUsed/>
    <w:rsid w:val="00A122DB"/>
    <w:pPr>
      <w:spacing w:after="0" w:line="240" w:lineRule="auto"/>
    </w:pPr>
    <w:rPr>
      <w:szCs w:val="20"/>
    </w:rPr>
  </w:style>
  <w:style w:type="character" w:customStyle="1" w:styleId="NotedebasdepageCar">
    <w:name w:val="Note de bas de page Car"/>
    <w:basedOn w:val="Policepardfaut"/>
    <w:link w:val="Notedebasdepage"/>
    <w:uiPriority w:val="99"/>
    <w:semiHidden/>
    <w:rsid w:val="00A122DB"/>
    <w:rPr>
      <w:szCs w:val="20"/>
    </w:rPr>
  </w:style>
  <w:style w:type="character" w:styleId="CodeHTML">
    <w:name w:val="HTML Code"/>
    <w:basedOn w:val="Policepardfaut"/>
    <w:uiPriority w:val="99"/>
    <w:semiHidden/>
    <w:unhideWhenUsed/>
    <w:rsid w:val="00A122DB"/>
    <w:rPr>
      <w:rFonts w:ascii="Consolas" w:hAnsi="Consolas"/>
      <w:sz w:val="22"/>
      <w:szCs w:val="20"/>
    </w:rPr>
  </w:style>
  <w:style w:type="paragraph" w:styleId="PrformatHTML">
    <w:name w:val="HTML Preformatted"/>
    <w:basedOn w:val="Normal"/>
    <w:link w:val="PrformatHTMLCar"/>
    <w:uiPriority w:val="99"/>
    <w:semiHidden/>
    <w:unhideWhenUsed/>
    <w:rsid w:val="00A122DB"/>
    <w:pPr>
      <w:spacing w:after="0" w:line="240" w:lineRule="auto"/>
    </w:pPr>
    <w:rPr>
      <w:rFonts w:ascii="Consolas" w:hAnsi="Consolas"/>
      <w:szCs w:val="20"/>
    </w:rPr>
  </w:style>
  <w:style w:type="character" w:customStyle="1" w:styleId="PrformatHTMLCar">
    <w:name w:val="Préformaté HTML Car"/>
    <w:basedOn w:val="Policepardfaut"/>
    <w:link w:val="PrformatHTML"/>
    <w:uiPriority w:val="99"/>
    <w:semiHidden/>
    <w:rsid w:val="00A122DB"/>
    <w:rPr>
      <w:rFonts w:ascii="Consolas" w:hAnsi="Consolas"/>
      <w:szCs w:val="20"/>
    </w:rPr>
  </w:style>
  <w:style w:type="character" w:styleId="ClavierHTML">
    <w:name w:val="HTML Keyboard"/>
    <w:basedOn w:val="Policepardfaut"/>
    <w:uiPriority w:val="99"/>
    <w:semiHidden/>
    <w:unhideWhenUsed/>
    <w:rsid w:val="00A122DB"/>
    <w:rPr>
      <w:rFonts w:ascii="Consolas" w:hAnsi="Consolas"/>
      <w:sz w:val="22"/>
      <w:szCs w:val="20"/>
    </w:rPr>
  </w:style>
  <w:style w:type="character" w:styleId="MachinecrireHTML">
    <w:name w:val="HTML Typewriter"/>
    <w:basedOn w:val="Policepardfaut"/>
    <w:uiPriority w:val="99"/>
    <w:semiHidden/>
    <w:unhideWhenUsed/>
    <w:rsid w:val="00A122DB"/>
    <w:rPr>
      <w:rFonts w:ascii="Consolas" w:hAnsi="Consolas"/>
      <w:sz w:val="22"/>
      <w:szCs w:val="20"/>
    </w:rPr>
  </w:style>
  <w:style w:type="paragraph" w:styleId="Textedemacro">
    <w:name w:val="macro"/>
    <w:link w:val="TextedemacroCar"/>
    <w:uiPriority w:val="99"/>
    <w:semiHidden/>
    <w:unhideWhenUsed/>
    <w:rsid w:val="00A122D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edemacroCar">
    <w:name w:val="Texte de macro Car"/>
    <w:basedOn w:val="Policepardfaut"/>
    <w:link w:val="Textedemacro"/>
    <w:uiPriority w:val="99"/>
    <w:semiHidden/>
    <w:rsid w:val="00A122DB"/>
    <w:rPr>
      <w:rFonts w:ascii="Consolas" w:hAnsi="Consolas"/>
      <w:szCs w:val="20"/>
    </w:rPr>
  </w:style>
  <w:style w:type="paragraph" w:styleId="Textebrut">
    <w:name w:val="Plain Text"/>
    <w:basedOn w:val="Normal"/>
    <w:link w:val="TextebrutCar"/>
    <w:uiPriority w:val="99"/>
    <w:semiHidden/>
    <w:unhideWhenUsed/>
    <w:rsid w:val="00A122DB"/>
    <w:pPr>
      <w:spacing w:after="0" w:line="240" w:lineRule="auto"/>
    </w:pPr>
    <w:rPr>
      <w:rFonts w:ascii="Consolas" w:hAnsi="Consolas"/>
    </w:rPr>
  </w:style>
  <w:style w:type="character" w:customStyle="1" w:styleId="TextebrutCar">
    <w:name w:val="Texte brut Car"/>
    <w:basedOn w:val="Policepardfaut"/>
    <w:link w:val="Textebrut"/>
    <w:uiPriority w:val="99"/>
    <w:semiHidden/>
    <w:rsid w:val="00A122DB"/>
    <w:rPr>
      <w:rFonts w:ascii="Consolas" w:hAnsi="Consolas"/>
      <w:szCs w:val="21"/>
    </w:rPr>
  </w:style>
  <w:style w:type="character" w:styleId="Textedelespacerserv">
    <w:name w:val="Placeholder Text"/>
    <w:basedOn w:val="Policepardfaut"/>
    <w:uiPriority w:val="99"/>
    <w:semiHidden/>
    <w:rsid w:val="00A122DB"/>
    <w:rPr>
      <w:color w:val="595959" w:themeColor="text1" w:themeTint="A6"/>
    </w:rPr>
  </w:style>
  <w:style w:type="paragraph" w:styleId="Paragraphedeliste">
    <w:name w:val="List Paragraph"/>
    <w:basedOn w:val="Normal"/>
    <w:uiPriority w:val="34"/>
    <w:qFormat/>
    <w:rsid w:val="009B7250"/>
    <w:pPr>
      <w:ind w:left="720"/>
      <w:contextualSpacing/>
    </w:pPr>
  </w:style>
  <w:style w:type="character" w:styleId="Lienhypertexte">
    <w:name w:val="Hyperlink"/>
    <w:basedOn w:val="Policepardfaut"/>
    <w:uiPriority w:val="99"/>
    <w:unhideWhenUsed/>
    <w:rsid w:val="009B7250"/>
    <w:rPr>
      <w:color w:val="0000FF"/>
      <w:u w:val="single"/>
    </w:rPr>
  </w:style>
  <w:style w:type="character" w:customStyle="1" w:styleId="UnresolvedMention">
    <w:name w:val="Unresolved Mention"/>
    <w:basedOn w:val="Policepardfaut"/>
    <w:uiPriority w:val="99"/>
    <w:semiHidden/>
    <w:unhideWhenUsed/>
    <w:rsid w:val="00231C2B"/>
    <w:rPr>
      <w:color w:val="605E5C"/>
      <w:shd w:val="clear" w:color="auto" w:fill="E1DFDD"/>
    </w:rPr>
  </w:style>
  <w:style w:type="paragraph" w:styleId="Sansinterligne">
    <w:name w:val="No Spacing"/>
    <w:link w:val="SansinterligneCar"/>
    <w:uiPriority w:val="1"/>
    <w:qFormat/>
    <w:rsid w:val="00373073"/>
    <w:pPr>
      <w:spacing w:after="0" w:line="240" w:lineRule="auto"/>
    </w:pPr>
  </w:style>
  <w:style w:type="character" w:customStyle="1" w:styleId="SansinterligneCar">
    <w:name w:val="Sans interligne Car"/>
    <w:basedOn w:val="Policepardfaut"/>
    <w:link w:val="Sansinterligne"/>
    <w:uiPriority w:val="1"/>
    <w:rsid w:val="003834D0"/>
  </w:style>
  <w:style w:type="character" w:styleId="Lienhypertextesuivivisit">
    <w:name w:val="FollowedHyperlink"/>
    <w:basedOn w:val="Policepardfaut"/>
    <w:uiPriority w:val="99"/>
    <w:semiHidden/>
    <w:unhideWhenUsed/>
    <w:rsid w:val="00A82972"/>
    <w:rPr>
      <w:color w:val="B2B2B2" w:themeColor="followedHyperlink"/>
      <w:u w:val="single"/>
    </w:rPr>
  </w:style>
  <w:style w:type="character" w:styleId="Appelnotedebasdep">
    <w:name w:val="footnote reference"/>
    <w:basedOn w:val="Policepardfaut"/>
    <w:uiPriority w:val="99"/>
    <w:semiHidden/>
    <w:unhideWhenUsed/>
    <w:rsid w:val="0099735B"/>
    <w:rPr>
      <w:vertAlign w:val="superscript"/>
    </w:rPr>
  </w:style>
  <w:style w:type="paragraph" w:styleId="NormalWeb">
    <w:name w:val="Normal (Web)"/>
    <w:basedOn w:val="Normal"/>
    <w:uiPriority w:val="99"/>
    <w:unhideWhenUsed/>
    <w:rsid w:val="005455A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semiHidden/>
    <w:rsid w:val="00373073"/>
    <w:rPr>
      <w:rFonts w:asciiTheme="majorHAnsi" w:eastAsiaTheme="majorEastAsia" w:hAnsiTheme="majorHAnsi" w:cstheme="majorBidi"/>
      <w:i/>
      <w:iCs/>
      <w:sz w:val="30"/>
      <w:szCs w:val="30"/>
    </w:rPr>
  </w:style>
  <w:style w:type="character" w:customStyle="1" w:styleId="Titre7Car">
    <w:name w:val="Titre 7 Car"/>
    <w:basedOn w:val="Policepardfaut"/>
    <w:link w:val="Titre7"/>
    <w:uiPriority w:val="9"/>
    <w:semiHidden/>
    <w:rsid w:val="00373073"/>
    <w:rPr>
      <w:rFonts w:asciiTheme="majorHAnsi" w:eastAsiaTheme="majorEastAsia" w:hAnsiTheme="majorHAnsi" w:cstheme="majorBidi"/>
      <w:sz w:val="24"/>
      <w:szCs w:val="24"/>
    </w:rPr>
  </w:style>
  <w:style w:type="character" w:styleId="lev">
    <w:name w:val="Strong"/>
    <w:basedOn w:val="Policepardfaut"/>
    <w:uiPriority w:val="22"/>
    <w:qFormat/>
    <w:rsid w:val="00373073"/>
    <w:rPr>
      <w:b/>
      <w:bCs/>
    </w:rPr>
  </w:style>
  <w:style w:type="character" w:styleId="Accentuation">
    <w:name w:val="Emphasis"/>
    <w:basedOn w:val="Policepardfaut"/>
    <w:uiPriority w:val="20"/>
    <w:qFormat/>
    <w:rsid w:val="00373073"/>
    <w:rPr>
      <w:i/>
      <w:iCs/>
      <w:color w:val="000000" w:themeColor="text1"/>
    </w:rPr>
  </w:style>
  <w:style w:type="paragraph" w:styleId="Citation">
    <w:name w:val="Quote"/>
    <w:basedOn w:val="Normal"/>
    <w:next w:val="Normal"/>
    <w:link w:val="CitationCar"/>
    <w:uiPriority w:val="29"/>
    <w:qFormat/>
    <w:rsid w:val="00373073"/>
    <w:pPr>
      <w:spacing w:before="160"/>
      <w:ind w:left="720" w:right="720"/>
      <w:jc w:val="center"/>
    </w:pPr>
    <w:rPr>
      <w:i/>
      <w:iCs/>
      <w:color w:val="B86C00" w:themeColor="accent3" w:themeShade="BF"/>
      <w:sz w:val="24"/>
      <w:szCs w:val="24"/>
    </w:rPr>
  </w:style>
  <w:style w:type="character" w:customStyle="1" w:styleId="CitationCar">
    <w:name w:val="Citation Car"/>
    <w:basedOn w:val="Policepardfaut"/>
    <w:link w:val="Citation"/>
    <w:uiPriority w:val="29"/>
    <w:rsid w:val="00373073"/>
    <w:rPr>
      <w:i/>
      <w:iCs/>
      <w:color w:val="B86C00" w:themeColor="accent3" w:themeShade="BF"/>
      <w:sz w:val="24"/>
      <w:szCs w:val="24"/>
    </w:rPr>
  </w:style>
  <w:style w:type="paragraph" w:styleId="Citationintense">
    <w:name w:val="Intense Quote"/>
    <w:basedOn w:val="Normal"/>
    <w:next w:val="Normal"/>
    <w:link w:val="CitationintenseCar"/>
    <w:uiPriority w:val="30"/>
    <w:qFormat/>
    <w:rsid w:val="00373073"/>
    <w:pPr>
      <w:spacing w:before="160" w:line="276" w:lineRule="auto"/>
      <w:ind w:left="936" w:right="936"/>
      <w:jc w:val="center"/>
    </w:pPr>
    <w:rPr>
      <w:rFonts w:asciiTheme="majorHAnsi" w:eastAsiaTheme="majorEastAsia" w:hAnsiTheme="majorHAnsi" w:cstheme="majorBidi"/>
      <w:caps/>
      <w:color w:val="306785" w:themeColor="accent1" w:themeShade="BF"/>
      <w:sz w:val="28"/>
      <w:szCs w:val="28"/>
    </w:rPr>
  </w:style>
  <w:style w:type="character" w:customStyle="1" w:styleId="CitationintenseCar">
    <w:name w:val="Citation intense Car"/>
    <w:basedOn w:val="Policepardfaut"/>
    <w:link w:val="Citationintense"/>
    <w:uiPriority w:val="30"/>
    <w:rsid w:val="00373073"/>
    <w:rPr>
      <w:rFonts w:asciiTheme="majorHAnsi" w:eastAsiaTheme="majorEastAsia" w:hAnsiTheme="majorHAnsi" w:cstheme="majorBidi"/>
      <w:caps/>
      <w:color w:val="306785" w:themeColor="accent1" w:themeShade="BF"/>
      <w:sz w:val="28"/>
      <w:szCs w:val="28"/>
    </w:rPr>
  </w:style>
  <w:style w:type="character" w:styleId="Emphaseple">
    <w:name w:val="Subtle Emphasis"/>
    <w:basedOn w:val="Policepardfaut"/>
    <w:uiPriority w:val="19"/>
    <w:qFormat/>
    <w:rsid w:val="00373073"/>
    <w:rPr>
      <w:i/>
      <w:iCs/>
      <w:color w:val="595959" w:themeColor="text1" w:themeTint="A6"/>
    </w:rPr>
  </w:style>
  <w:style w:type="character" w:styleId="Emphaseintense">
    <w:name w:val="Intense Emphasis"/>
    <w:basedOn w:val="Policepardfaut"/>
    <w:uiPriority w:val="21"/>
    <w:qFormat/>
    <w:rsid w:val="00373073"/>
    <w:rPr>
      <w:b/>
      <w:bCs/>
      <w:i/>
      <w:iCs/>
      <w:color w:val="auto"/>
    </w:rPr>
  </w:style>
  <w:style w:type="character" w:styleId="Rfrenceple">
    <w:name w:val="Subtle Reference"/>
    <w:basedOn w:val="Policepardfaut"/>
    <w:uiPriority w:val="31"/>
    <w:qFormat/>
    <w:rsid w:val="00373073"/>
    <w:rPr>
      <w:caps w:val="0"/>
      <w:smallCaps/>
      <w:color w:val="404040" w:themeColor="text1" w:themeTint="BF"/>
      <w:spacing w:val="0"/>
      <w:u w:val="single" w:color="7F7F7F" w:themeColor="text1" w:themeTint="80"/>
    </w:rPr>
  </w:style>
  <w:style w:type="character" w:styleId="Rfrenceintense">
    <w:name w:val="Intense Reference"/>
    <w:basedOn w:val="Policepardfaut"/>
    <w:uiPriority w:val="32"/>
    <w:qFormat/>
    <w:rsid w:val="00373073"/>
    <w:rPr>
      <w:b/>
      <w:bCs/>
      <w:caps w:val="0"/>
      <w:smallCaps/>
      <w:color w:val="auto"/>
      <w:spacing w:val="0"/>
      <w:u w:val="single"/>
    </w:rPr>
  </w:style>
  <w:style w:type="character" w:styleId="Titredulivre">
    <w:name w:val="Book Title"/>
    <w:basedOn w:val="Policepardfaut"/>
    <w:uiPriority w:val="33"/>
    <w:qFormat/>
    <w:rsid w:val="00373073"/>
    <w:rPr>
      <w:b/>
      <w:bCs/>
      <w:caps w:val="0"/>
      <w:smallCaps/>
      <w:spacing w:val="0"/>
    </w:rPr>
  </w:style>
  <w:style w:type="character" w:customStyle="1" w:styleId="notice-label">
    <w:name w:val="notice-label"/>
    <w:basedOn w:val="Policepardfaut"/>
    <w:rsid w:val="007600CD"/>
  </w:style>
</w:styles>
</file>

<file path=word/webSettings.xml><?xml version="1.0" encoding="utf-8"?>
<w:webSettings xmlns:r="http://schemas.openxmlformats.org/officeDocument/2006/relationships" xmlns:w="http://schemas.openxmlformats.org/wordprocessingml/2006/main">
  <w:divs>
    <w:div w:id="25982487">
      <w:bodyDiv w:val="1"/>
      <w:marLeft w:val="0"/>
      <w:marRight w:val="0"/>
      <w:marTop w:val="0"/>
      <w:marBottom w:val="0"/>
      <w:divBdr>
        <w:top w:val="none" w:sz="0" w:space="0" w:color="auto"/>
        <w:left w:val="none" w:sz="0" w:space="0" w:color="auto"/>
        <w:bottom w:val="none" w:sz="0" w:space="0" w:color="auto"/>
        <w:right w:val="none" w:sz="0" w:space="0" w:color="auto"/>
      </w:divBdr>
    </w:div>
    <w:div w:id="439302014">
      <w:bodyDiv w:val="1"/>
      <w:marLeft w:val="0"/>
      <w:marRight w:val="0"/>
      <w:marTop w:val="0"/>
      <w:marBottom w:val="0"/>
      <w:divBdr>
        <w:top w:val="none" w:sz="0" w:space="0" w:color="auto"/>
        <w:left w:val="none" w:sz="0" w:space="0" w:color="auto"/>
        <w:bottom w:val="none" w:sz="0" w:space="0" w:color="auto"/>
        <w:right w:val="none" w:sz="0" w:space="0" w:color="auto"/>
      </w:divBdr>
    </w:div>
    <w:div w:id="465198090">
      <w:bodyDiv w:val="1"/>
      <w:marLeft w:val="0"/>
      <w:marRight w:val="0"/>
      <w:marTop w:val="0"/>
      <w:marBottom w:val="0"/>
      <w:divBdr>
        <w:top w:val="none" w:sz="0" w:space="0" w:color="auto"/>
        <w:left w:val="none" w:sz="0" w:space="0" w:color="auto"/>
        <w:bottom w:val="none" w:sz="0" w:space="0" w:color="auto"/>
        <w:right w:val="none" w:sz="0" w:space="0" w:color="auto"/>
      </w:divBdr>
    </w:div>
    <w:div w:id="573468584">
      <w:bodyDiv w:val="1"/>
      <w:marLeft w:val="0"/>
      <w:marRight w:val="0"/>
      <w:marTop w:val="0"/>
      <w:marBottom w:val="0"/>
      <w:divBdr>
        <w:top w:val="none" w:sz="0" w:space="0" w:color="auto"/>
        <w:left w:val="none" w:sz="0" w:space="0" w:color="auto"/>
        <w:bottom w:val="none" w:sz="0" w:space="0" w:color="auto"/>
        <w:right w:val="none" w:sz="0" w:space="0" w:color="auto"/>
      </w:divBdr>
      <w:divsChild>
        <w:div w:id="690885138">
          <w:marLeft w:val="0"/>
          <w:marRight w:val="0"/>
          <w:marTop w:val="120"/>
          <w:marBottom w:val="120"/>
          <w:divBdr>
            <w:top w:val="none" w:sz="0" w:space="0" w:color="auto"/>
            <w:left w:val="none" w:sz="0" w:space="0" w:color="auto"/>
            <w:bottom w:val="none" w:sz="0" w:space="0" w:color="auto"/>
            <w:right w:val="none" w:sz="0" w:space="0" w:color="auto"/>
          </w:divBdr>
          <w:divsChild>
            <w:div w:id="904880896">
              <w:marLeft w:val="0"/>
              <w:marRight w:val="0"/>
              <w:marTop w:val="0"/>
              <w:marBottom w:val="390"/>
              <w:divBdr>
                <w:top w:val="none" w:sz="0" w:space="0" w:color="auto"/>
                <w:left w:val="none" w:sz="0" w:space="0" w:color="auto"/>
                <w:bottom w:val="none" w:sz="0" w:space="0" w:color="auto"/>
                <w:right w:val="none" w:sz="0" w:space="0" w:color="auto"/>
              </w:divBdr>
            </w:div>
          </w:divsChild>
        </w:div>
        <w:div w:id="1199899888">
          <w:marLeft w:val="0"/>
          <w:marRight w:val="0"/>
          <w:marTop w:val="0"/>
          <w:marBottom w:val="240"/>
          <w:divBdr>
            <w:top w:val="none" w:sz="0" w:space="0" w:color="auto"/>
            <w:left w:val="none" w:sz="0" w:space="0" w:color="auto"/>
            <w:bottom w:val="none" w:sz="0" w:space="0" w:color="auto"/>
            <w:right w:val="none" w:sz="0" w:space="0" w:color="auto"/>
          </w:divBdr>
        </w:div>
        <w:div w:id="957250925">
          <w:marLeft w:val="0"/>
          <w:marRight w:val="0"/>
          <w:marTop w:val="120"/>
          <w:marBottom w:val="120"/>
          <w:divBdr>
            <w:top w:val="none" w:sz="0" w:space="0" w:color="auto"/>
            <w:left w:val="none" w:sz="0" w:space="0" w:color="auto"/>
            <w:bottom w:val="none" w:sz="0" w:space="0" w:color="auto"/>
            <w:right w:val="none" w:sz="0" w:space="0" w:color="auto"/>
          </w:divBdr>
          <w:divsChild>
            <w:div w:id="1960800699">
              <w:marLeft w:val="0"/>
              <w:marRight w:val="0"/>
              <w:marTop w:val="0"/>
              <w:marBottom w:val="390"/>
              <w:divBdr>
                <w:top w:val="none" w:sz="0" w:space="0" w:color="auto"/>
                <w:left w:val="none" w:sz="0" w:space="0" w:color="auto"/>
                <w:bottom w:val="none" w:sz="0" w:space="0" w:color="auto"/>
                <w:right w:val="none" w:sz="0" w:space="0" w:color="auto"/>
              </w:divBdr>
            </w:div>
          </w:divsChild>
        </w:div>
        <w:div w:id="1575511245">
          <w:marLeft w:val="0"/>
          <w:marRight w:val="0"/>
          <w:marTop w:val="120"/>
          <w:marBottom w:val="120"/>
          <w:divBdr>
            <w:top w:val="none" w:sz="0" w:space="0" w:color="auto"/>
            <w:left w:val="none" w:sz="0" w:space="0" w:color="auto"/>
            <w:bottom w:val="none" w:sz="0" w:space="0" w:color="auto"/>
            <w:right w:val="none" w:sz="0" w:space="0" w:color="auto"/>
          </w:divBdr>
          <w:divsChild>
            <w:div w:id="2134398537">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 w:id="581835552">
      <w:bodyDiv w:val="1"/>
      <w:marLeft w:val="0"/>
      <w:marRight w:val="0"/>
      <w:marTop w:val="0"/>
      <w:marBottom w:val="0"/>
      <w:divBdr>
        <w:top w:val="none" w:sz="0" w:space="0" w:color="auto"/>
        <w:left w:val="none" w:sz="0" w:space="0" w:color="auto"/>
        <w:bottom w:val="none" w:sz="0" w:space="0" w:color="auto"/>
        <w:right w:val="none" w:sz="0" w:space="0" w:color="auto"/>
      </w:divBdr>
    </w:div>
    <w:div w:id="583687735">
      <w:bodyDiv w:val="1"/>
      <w:marLeft w:val="0"/>
      <w:marRight w:val="0"/>
      <w:marTop w:val="0"/>
      <w:marBottom w:val="0"/>
      <w:divBdr>
        <w:top w:val="none" w:sz="0" w:space="0" w:color="auto"/>
        <w:left w:val="none" w:sz="0" w:space="0" w:color="auto"/>
        <w:bottom w:val="none" w:sz="0" w:space="0" w:color="auto"/>
        <w:right w:val="none" w:sz="0" w:space="0" w:color="auto"/>
      </w:divBdr>
    </w:div>
    <w:div w:id="666253270">
      <w:bodyDiv w:val="1"/>
      <w:marLeft w:val="0"/>
      <w:marRight w:val="0"/>
      <w:marTop w:val="0"/>
      <w:marBottom w:val="0"/>
      <w:divBdr>
        <w:top w:val="none" w:sz="0" w:space="0" w:color="auto"/>
        <w:left w:val="none" w:sz="0" w:space="0" w:color="auto"/>
        <w:bottom w:val="none" w:sz="0" w:space="0" w:color="auto"/>
        <w:right w:val="none" w:sz="0" w:space="0" w:color="auto"/>
      </w:divBdr>
    </w:div>
    <w:div w:id="682050318">
      <w:bodyDiv w:val="1"/>
      <w:marLeft w:val="0"/>
      <w:marRight w:val="0"/>
      <w:marTop w:val="0"/>
      <w:marBottom w:val="0"/>
      <w:divBdr>
        <w:top w:val="none" w:sz="0" w:space="0" w:color="auto"/>
        <w:left w:val="none" w:sz="0" w:space="0" w:color="auto"/>
        <w:bottom w:val="none" w:sz="0" w:space="0" w:color="auto"/>
        <w:right w:val="none" w:sz="0" w:space="0" w:color="auto"/>
      </w:divBdr>
    </w:div>
    <w:div w:id="841354256">
      <w:bodyDiv w:val="1"/>
      <w:marLeft w:val="0"/>
      <w:marRight w:val="0"/>
      <w:marTop w:val="0"/>
      <w:marBottom w:val="0"/>
      <w:divBdr>
        <w:top w:val="none" w:sz="0" w:space="0" w:color="auto"/>
        <w:left w:val="none" w:sz="0" w:space="0" w:color="auto"/>
        <w:bottom w:val="none" w:sz="0" w:space="0" w:color="auto"/>
        <w:right w:val="none" w:sz="0" w:space="0" w:color="auto"/>
      </w:divBdr>
    </w:div>
    <w:div w:id="972322723">
      <w:bodyDiv w:val="1"/>
      <w:marLeft w:val="0"/>
      <w:marRight w:val="0"/>
      <w:marTop w:val="0"/>
      <w:marBottom w:val="0"/>
      <w:divBdr>
        <w:top w:val="none" w:sz="0" w:space="0" w:color="auto"/>
        <w:left w:val="none" w:sz="0" w:space="0" w:color="auto"/>
        <w:bottom w:val="none" w:sz="0" w:space="0" w:color="auto"/>
        <w:right w:val="none" w:sz="0" w:space="0" w:color="auto"/>
      </w:divBdr>
      <w:divsChild>
        <w:div w:id="850873784">
          <w:marLeft w:val="547"/>
          <w:marRight w:val="0"/>
          <w:marTop w:val="0"/>
          <w:marBottom w:val="0"/>
          <w:divBdr>
            <w:top w:val="none" w:sz="0" w:space="0" w:color="auto"/>
            <w:left w:val="none" w:sz="0" w:space="0" w:color="auto"/>
            <w:bottom w:val="none" w:sz="0" w:space="0" w:color="auto"/>
            <w:right w:val="none" w:sz="0" w:space="0" w:color="auto"/>
          </w:divBdr>
        </w:div>
      </w:divsChild>
    </w:div>
    <w:div w:id="1013146301">
      <w:bodyDiv w:val="1"/>
      <w:marLeft w:val="0"/>
      <w:marRight w:val="0"/>
      <w:marTop w:val="0"/>
      <w:marBottom w:val="0"/>
      <w:divBdr>
        <w:top w:val="none" w:sz="0" w:space="0" w:color="auto"/>
        <w:left w:val="none" w:sz="0" w:space="0" w:color="auto"/>
        <w:bottom w:val="none" w:sz="0" w:space="0" w:color="auto"/>
        <w:right w:val="none" w:sz="0" w:space="0" w:color="auto"/>
      </w:divBdr>
    </w:div>
    <w:div w:id="1177185951">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454401693">
      <w:bodyDiv w:val="1"/>
      <w:marLeft w:val="0"/>
      <w:marRight w:val="0"/>
      <w:marTop w:val="0"/>
      <w:marBottom w:val="0"/>
      <w:divBdr>
        <w:top w:val="none" w:sz="0" w:space="0" w:color="auto"/>
        <w:left w:val="none" w:sz="0" w:space="0" w:color="auto"/>
        <w:bottom w:val="none" w:sz="0" w:space="0" w:color="auto"/>
        <w:right w:val="none" w:sz="0" w:space="0" w:color="auto"/>
      </w:divBdr>
    </w:div>
    <w:div w:id="1549144146">
      <w:bodyDiv w:val="1"/>
      <w:marLeft w:val="0"/>
      <w:marRight w:val="0"/>
      <w:marTop w:val="0"/>
      <w:marBottom w:val="0"/>
      <w:divBdr>
        <w:top w:val="none" w:sz="0" w:space="0" w:color="auto"/>
        <w:left w:val="none" w:sz="0" w:space="0" w:color="auto"/>
        <w:bottom w:val="none" w:sz="0" w:space="0" w:color="auto"/>
        <w:right w:val="none" w:sz="0" w:space="0" w:color="auto"/>
      </w:divBdr>
    </w:div>
    <w:div w:id="1592422662">
      <w:bodyDiv w:val="1"/>
      <w:marLeft w:val="0"/>
      <w:marRight w:val="0"/>
      <w:marTop w:val="0"/>
      <w:marBottom w:val="0"/>
      <w:divBdr>
        <w:top w:val="none" w:sz="0" w:space="0" w:color="auto"/>
        <w:left w:val="none" w:sz="0" w:space="0" w:color="auto"/>
        <w:bottom w:val="none" w:sz="0" w:space="0" w:color="auto"/>
        <w:right w:val="none" w:sz="0" w:space="0" w:color="auto"/>
      </w:divBdr>
    </w:div>
    <w:div w:id="1648585122">
      <w:bodyDiv w:val="1"/>
      <w:marLeft w:val="0"/>
      <w:marRight w:val="0"/>
      <w:marTop w:val="0"/>
      <w:marBottom w:val="0"/>
      <w:divBdr>
        <w:top w:val="none" w:sz="0" w:space="0" w:color="auto"/>
        <w:left w:val="none" w:sz="0" w:space="0" w:color="auto"/>
        <w:bottom w:val="none" w:sz="0" w:space="0" w:color="auto"/>
        <w:right w:val="none" w:sz="0" w:space="0" w:color="auto"/>
      </w:divBdr>
    </w:div>
    <w:div w:id="1692950919">
      <w:bodyDiv w:val="1"/>
      <w:marLeft w:val="0"/>
      <w:marRight w:val="0"/>
      <w:marTop w:val="0"/>
      <w:marBottom w:val="0"/>
      <w:divBdr>
        <w:top w:val="none" w:sz="0" w:space="0" w:color="auto"/>
        <w:left w:val="none" w:sz="0" w:space="0" w:color="auto"/>
        <w:bottom w:val="none" w:sz="0" w:space="0" w:color="auto"/>
        <w:right w:val="none" w:sz="0" w:space="0" w:color="auto"/>
      </w:divBdr>
    </w:div>
    <w:div w:id="1705712114">
      <w:bodyDiv w:val="1"/>
      <w:marLeft w:val="0"/>
      <w:marRight w:val="0"/>
      <w:marTop w:val="0"/>
      <w:marBottom w:val="0"/>
      <w:divBdr>
        <w:top w:val="none" w:sz="0" w:space="0" w:color="auto"/>
        <w:left w:val="none" w:sz="0" w:space="0" w:color="auto"/>
        <w:bottom w:val="none" w:sz="0" w:space="0" w:color="auto"/>
        <w:right w:val="none" w:sz="0" w:space="0" w:color="auto"/>
      </w:divBdr>
    </w:div>
    <w:div w:id="1728064762">
      <w:bodyDiv w:val="1"/>
      <w:marLeft w:val="0"/>
      <w:marRight w:val="0"/>
      <w:marTop w:val="0"/>
      <w:marBottom w:val="0"/>
      <w:divBdr>
        <w:top w:val="none" w:sz="0" w:space="0" w:color="auto"/>
        <w:left w:val="none" w:sz="0" w:space="0" w:color="auto"/>
        <w:bottom w:val="none" w:sz="0" w:space="0" w:color="auto"/>
        <w:right w:val="none" w:sz="0" w:space="0" w:color="auto"/>
      </w:divBdr>
    </w:div>
    <w:div w:id="1809662676">
      <w:bodyDiv w:val="1"/>
      <w:marLeft w:val="0"/>
      <w:marRight w:val="0"/>
      <w:marTop w:val="0"/>
      <w:marBottom w:val="0"/>
      <w:divBdr>
        <w:top w:val="none" w:sz="0" w:space="0" w:color="auto"/>
        <w:left w:val="none" w:sz="0" w:space="0" w:color="auto"/>
        <w:bottom w:val="none" w:sz="0" w:space="0" w:color="auto"/>
        <w:right w:val="none" w:sz="0" w:space="0" w:color="auto"/>
      </w:divBdr>
      <w:divsChild>
        <w:div w:id="1290745739">
          <w:marLeft w:val="547"/>
          <w:marRight w:val="0"/>
          <w:marTop w:val="0"/>
          <w:marBottom w:val="0"/>
          <w:divBdr>
            <w:top w:val="none" w:sz="0" w:space="0" w:color="auto"/>
            <w:left w:val="none" w:sz="0" w:space="0" w:color="auto"/>
            <w:bottom w:val="none" w:sz="0" w:space="0" w:color="auto"/>
            <w:right w:val="none" w:sz="0" w:space="0" w:color="auto"/>
          </w:divBdr>
        </w:div>
      </w:divsChild>
    </w:div>
    <w:div w:id="2090468780">
      <w:bodyDiv w:val="1"/>
      <w:marLeft w:val="0"/>
      <w:marRight w:val="0"/>
      <w:marTop w:val="0"/>
      <w:marBottom w:val="0"/>
      <w:divBdr>
        <w:top w:val="none" w:sz="0" w:space="0" w:color="auto"/>
        <w:left w:val="none" w:sz="0" w:space="0" w:color="auto"/>
        <w:bottom w:val="none" w:sz="0" w:space="0" w:color="auto"/>
        <w:right w:val="none" w:sz="0" w:space="0" w:color="auto"/>
      </w:divBdr>
    </w:div>
    <w:div w:id="2097046276">
      <w:bodyDiv w:val="1"/>
      <w:marLeft w:val="0"/>
      <w:marRight w:val="0"/>
      <w:marTop w:val="0"/>
      <w:marBottom w:val="0"/>
      <w:divBdr>
        <w:top w:val="none" w:sz="0" w:space="0" w:color="auto"/>
        <w:left w:val="none" w:sz="0" w:space="0" w:color="auto"/>
        <w:bottom w:val="none" w:sz="0" w:space="0" w:color="auto"/>
        <w:right w:val="none" w:sz="0" w:space="0" w:color="auto"/>
      </w:divBdr>
    </w:div>
    <w:div w:id="211238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yperlink" Target="https://youtu.be/4M41Fe4uvZA" TargetMode="External"/><Relationship Id="rId21" Type="http://schemas.openxmlformats.org/officeDocument/2006/relationships/hyperlink" Target="https://www.lepetitjuriste.fr/les-infographies-du-droit/" TargetMode="External"/><Relationship Id="rId42" Type="http://schemas.openxmlformats.org/officeDocument/2006/relationships/hyperlink" Target="https://www.legifrance.gouv.fr/affichJuriJudi.do?idTexte=JURITEXT000024946336" TargetMode="External"/><Relationship Id="rId47" Type="http://schemas.openxmlformats.org/officeDocument/2006/relationships/hyperlink" Target="file:///F:\Chauvet%202020%202021\DGEMC\parcours%20actualisation%20des%20connaissances\Partie%202%20-%20les%20principes%20du%20droit%20des%20contrats.pdf" TargetMode="External"/><Relationship Id="rId63" Type="http://schemas.openxmlformats.org/officeDocument/2006/relationships/hyperlink" Target="https://prezi.com/view/rIGkWqhHf9Ak1G0Bgiui/" TargetMode="External"/><Relationship Id="rId68" Type="http://schemas.openxmlformats.org/officeDocument/2006/relationships/hyperlink" Target="https://www.icj-cij.org/fr" TargetMode="External"/><Relationship Id="rId84" Type="http://schemas.openxmlformats.org/officeDocument/2006/relationships/hyperlink" Target="https://www.amnesty.fr/actions-mobilisation/faire-connaitre-la-declaration-universelle-des-droits" TargetMode="External"/><Relationship Id="rId89" Type="http://schemas.openxmlformats.org/officeDocument/2006/relationships/hyperlink" Target="file:///F:\Chauvet%202020%202021\DGEMC\module%201%20introduction%20au%20droit\principe%20d&#233;galit&#233;.pdf" TargetMode="External"/><Relationship Id="rId112" Type="http://schemas.openxmlformats.org/officeDocument/2006/relationships/hyperlink" Target="https://magistere.education.fr/ac-grenoble/pluginfile.php/1793424/mod_label/intro/INFOGRAPHIE%20ASSISTANCE%20MEDICALE%20A%20LA%20PROCREATION.pdf" TargetMode="External"/><Relationship Id="rId133" Type="http://schemas.openxmlformats.org/officeDocument/2006/relationships/hyperlink" Target="file:///F:\Chauvet%202020%202021\DGEMC\module%205%20travail%20entreprise\9-%20Le%20contrat%20de%20travail.pptx" TargetMode="External"/><Relationship Id="rId138" Type="http://schemas.openxmlformats.org/officeDocument/2006/relationships/hyperlink" Target="https://quizlet.com/_63ua86?x=1jqt&amp;i=15j5fb" TargetMode="External"/><Relationship Id="rId154" Type="http://schemas.openxmlformats.org/officeDocument/2006/relationships/hyperlink" Target="https://enseignants.lumni.fr/parcours/SNT/sciences-numeriques-et-technologie-des-contenus-pour-du-contexte.html" TargetMode="External"/><Relationship Id="rId159" Type="http://schemas.openxmlformats.org/officeDocument/2006/relationships/hyperlink" Target="http://www.seban-associes.avocat.fr/wp-content/uploads/2020/06/Communication-Denigrement-sur-internet-comment-r%C3%A9agir-La-gazette.pdf" TargetMode="External"/><Relationship Id="rId16" Type="http://schemas.openxmlformats.org/officeDocument/2006/relationships/hyperlink" Target="https://www.dalloz-actualite.fr/" TargetMode="External"/><Relationship Id="rId107" Type="http://schemas.openxmlformats.org/officeDocument/2006/relationships/hyperlink" Target="https://solidarites-sante.gouv.fr/grands-dossiers/bioethique/les-evolutions-proposees-par-le-projet-de-loi/article/loi-de-bioethique-les-etapes-de-la-revision" TargetMode="External"/><Relationship Id="rId11" Type="http://schemas.openxmlformats.org/officeDocument/2006/relationships/hyperlink" Target="https://fr.wikipedia.org/wiki/Droit_administratif_au_Canada" TargetMode="Externa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hyperlink" Target="https://view.genial.ly/5f1e6ac6fbeabf0cf7b3d0f2" TargetMode="External"/><Relationship Id="rId58" Type="http://schemas.openxmlformats.org/officeDocument/2006/relationships/hyperlink" Target="https://quizlet.com/_3zoapg?x=1jqt&amp;i=15j5fb" TargetMode="External"/><Relationship Id="rId74" Type="http://schemas.openxmlformats.org/officeDocument/2006/relationships/hyperlink" Target="file:///F:\Chauvet%202020%202021\DGEMC\parcours%20actualisation%20des%20connaissances\fiche%20n&#176;8%20responsabilite&#769;.pdf" TargetMode="External"/><Relationship Id="rId79" Type="http://schemas.openxmlformats.org/officeDocument/2006/relationships/hyperlink" Target="https://www.franceculture.fr/emissions/avoir-raison-avec/avoir-raison-avec-judith-butler-35-trouble-dans-le-genre-un-accueil-difficile?actId=ebwp0YMB8s0XXev-swTWi6FWgZQt9biALyr5FYI13Oq2QKKKeiHSN3ktNv9lQxKH&amp;actCampaignType=CAMPAIGN_MAIL&amp;actSource=598942" TargetMode="External"/><Relationship Id="rId102" Type="http://schemas.openxmlformats.org/officeDocument/2006/relationships/image" Target="media/image29.png"/><Relationship Id="rId123" Type="http://schemas.openxmlformats.org/officeDocument/2006/relationships/hyperlink" Target="https://youtu.be/nDRGLL5mlKo" TargetMode="External"/><Relationship Id="rId128" Type="http://schemas.openxmlformats.org/officeDocument/2006/relationships/hyperlink" Target="https://blogs.mediapart.fr/flebas/blog/240316/l-arnaque-de-l-etymologie-du-mot-travail" TargetMode="External"/><Relationship Id="rId144" Type="http://schemas.openxmlformats.org/officeDocument/2006/relationships/hyperlink" Target="https://www.inpi.fr/fr/comprendre-la-propriete-intellectuelle/les-enjeux-de-la-propriete-intellectuelle" TargetMode="External"/><Relationship Id="rId149" Type="http://schemas.openxmlformats.org/officeDocument/2006/relationships/hyperlink" Target="http://www.seban-associes.avocat.fr/principes-fondamentaux-du-droit-des-donnees-a-caractere-personnel/?id=94519" TargetMode="External"/><Relationship Id="rId5" Type="http://schemas.openxmlformats.org/officeDocument/2006/relationships/settings" Target="settings.xml"/><Relationship Id="rId90" Type="http://schemas.openxmlformats.org/officeDocument/2006/relationships/hyperlink" Target="https://www.lemondepolitique.fr/dossiers/securite-et-liberte" TargetMode="External"/><Relationship Id="rId95" Type="http://schemas.openxmlformats.org/officeDocument/2006/relationships/hyperlink" Target="https://youtu.be/wcfOQdnKPZk" TargetMode="External"/><Relationship Id="rId160" Type="http://schemas.openxmlformats.org/officeDocument/2006/relationships/hyperlink" Target="https://magistere.education.fr/ac-grenoble/pluginfile.php/1795256/mod_label/intro/IA.pdf" TargetMode="External"/><Relationship Id="rId165" Type="http://schemas.openxmlformats.org/officeDocument/2006/relationships/fontTable" Target="fontTable.xml"/><Relationship Id="rId22" Type="http://schemas.openxmlformats.org/officeDocument/2006/relationships/hyperlink" Target="https://initiadroit.com/" TargetMode="External"/><Relationship Id="rId27" Type="http://schemas.openxmlformats.org/officeDocument/2006/relationships/image" Target="media/image7.jpeg"/><Relationship Id="rId43" Type="http://schemas.openxmlformats.org/officeDocument/2006/relationships/image" Target="media/image17.png"/><Relationship Id="rId48" Type="http://schemas.openxmlformats.org/officeDocument/2006/relationships/hyperlink" Target="file:///F:\Chauvet%202020%202021\DGEMC\parcours%20actualisation%20des%20connaissances\Partie%203%20-%20La%20formation%20du%20contrat.pdf" TargetMode="External"/><Relationship Id="rId64" Type="http://schemas.openxmlformats.org/officeDocument/2006/relationships/hyperlink" Target="https://www.canal-u.tv/video/universite_de_tous_les_savoirs/droit_et_mondialisation.1163" TargetMode="External"/><Relationship Id="rId69" Type="http://schemas.openxmlformats.org/officeDocument/2006/relationships/hyperlink" Target="https://youtu.be/jo2TT7yvM4k" TargetMode="External"/><Relationship Id="rId113" Type="http://schemas.openxmlformats.org/officeDocument/2006/relationships/hyperlink" Target="https://youtu.be/pWA8Cq1O3cI" TargetMode="External"/><Relationship Id="rId118" Type="http://schemas.openxmlformats.org/officeDocument/2006/relationships/image" Target="media/image30.png"/><Relationship Id="rId134" Type="http://schemas.openxmlformats.org/officeDocument/2006/relationships/hyperlink" Target="https://youtu.be/VW0eQzrgiMY" TargetMode="External"/><Relationship Id="rId139" Type="http://schemas.openxmlformats.org/officeDocument/2006/relationships/hyperlink" Target="file:///F:\Chauvet%202020%202021\DGEMC\module%204%20le%20contrat\Activit&#233;%20sur%20la%20responsabilit&#233;%20des%20personnes%20morales.pptx" TargetMode="External"/><Relationship Id="rId80" Type="http://schemas.openxmlformats.org/officeDocument/2006/relationships/hyperlink" Target="https://youtu.be/gZbfBg4s59g" TargetMode="External"/><Relationship Id="rId85" Type="http://schemas.openxmlformats.org/officeDocument/2006/relationships/image" Target="media/image25.png"/><Relationship Id="rId150" Type="http://schemas.openxmlformats.org/officeDocument/2006/relationships/hyperlink" Target="https://apprendre.tv5monde.com/fr/exercices/b2-avance/quel-avenir-pour-les-lanceurs-dalertenbsp" TargetMode="External"/><Relationship Id="rId155" Type="http://schemas.openxmlformats.org/officeDocument/2006/relationships/hyperlink" Target="https://www.courdecassation.fr/jurisprudence_2/notes_explicatives_7002/arret_chambre_34751.html" TargetMode="External"/><Relationship Id="rId12" Type="http://schemas.openxmlformats.org/officeDocument/2006/relationships/hyperlink" Target="https://drive.google.com/drive/folders/1SSDg3eHw4YW8X9cMORQ2C8FVB8d6iS8I?usp=sharing" TargetMode="External"/><Relationship Id="rId17" Type="http://schemas.openxmlformats.org/officeDocument/2006/relationships/hyperlink" Target="https://sites.google.com/site/dgemclyceealain/qu-est-ce-que-le-droit" TargetMode="External"/><Relationship Id="rId33" Type="http://schemas.openxmlformats.org/officeDocument/2006/relationships/image" Target="media/image11.png"/><Relationship Id="rId38" Type="http://schemas.openxmlformats.org/officeDocument/2006/relationships/image" Target="media/image16.png"/><Relationship Id="rId59" Type="http://schemas.openxmlformats.org/officeDocument/2006/relationships/hyperlink" Target="http://www.ado.justice.gouv.fr/" TargetMode="External"/><Relationship Id="rId103" Type="http://schemas.openxmlformats.org/officeDocument/2006/relationships/hyperlink" Target="https://www.unicef.fr/dossier/convention-internationale-des-droits-de-lenfant" TargetMode="External"/><Relationship Id="rId108" Type="http://schemas.openxmlformats.org/officeDocument/2006/relationships/hyperlink" Target="http://www.assemblee-nationale.fr/dyn/15/dossiers/alt/bioethique_2" TargetMode="External"/><Relationship Id="rId124" Type="http://schemas.openxmlformats.org/officeDocument/2006/relationships/hyperlink" Target="https://youtu.be/s1px8idJtIw" TargetMode="External"/><Relationship Id="rId129" Type="http://schemas.openxmlformats.org/officeDocument/2006/relationships/hyperlink" Target="https://travail-emploi.gouv.fr/droit-du-travail/la-vie-du-contrat-de-travail/article/contrat-de-travail-les-principales-caracteristiques" TargetMode="External"/><Relationship Id="rId54" Type="http://schemas.openxmlformats.org/officeDocument/2006/relationships/hyperlink" Target="https://www.francetvinfo.fr/faits-divers/disparition-d-une-joggeuse-en-haute-saone/direct-meurtre-d-alexia-daval-regardez-la-conference-de-presse-du-procureur-de-besancon_2589582.html" TargetMode="External"/><Relationship Id="rId70" Type="http://schemas.openxmlformats.org/officeDocument/2006/relationships/image" Target="media/image22.jpeg"/><Relationship Id="rId75" Type="http://schemas.openxmlformats.org/officeDocument/2006/relationships/hyperlink" Target="file:///F:\Chauvet%202020%202021\DGEMC\parcours%20actualisation%20des%20connaissances\La%20responsabilite&#769;%20partie%201%20(1).pptx" TargetMode="External"/><Relationship Id="rId91" Type="http://schemas.openxmlformats.org/officeDocument/2006/relationships/hyperlink" Target="https://www.franceculture.fr/politique/21-ans-dhorreur-pour-les-adeptes-du-falun-gong-victimes-de-loppression-chinoise?actId=ebwp0YMB8s0XXev-swTWi6FWgZQt9biALyr5FYI13Oq2QKKKeiHSN3ktNv9lQxKH&amp;actCampaignType=CAMPAIGN_MAIL&amp;actSource=598555" TargetMode="External"/><Relationship Id="rId96" Type="http://schemas.openxmlformats.org/officeDocument/2006/relationships/hyperlink" Target="https://quizlet.com/_5ujvmo?x=1jqt&amp;i=15j5fb" TargetMode="External"/><Relationship Id="rId140" Type="http://schemas.openxmlformats.org/officeDocument/2006/relationships/hyperlink" Target="https://www.lesechos.fr/2011/11/un-ecoetiquetage-pour-lindustrie-textile-402518" TargetMode="External"/><Relationship Id="rId145" Type="http://schemas.openxmlformats.org/officeDocument/2006/relationships/hyperlink" Target="https://magistere.education.fr/ac-grenoble/pluginfile.php/1795256/mod_label/intro/droit%20auteur%20univers%20numerique.pdf?time=1588155920788" TargetMode="External"/><Relationship Id="rId161" Type="http://schemas.openxmlformats.org/officeDocument/2006/relationships/hyperlink" Target="https://lemondedudroit.com/decryptages/56320-quel-droit-intelligence-artificielle.html"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eban-associes.avocat.fr/nos-publications/"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4.png"/><Relationship Id="rId49" Type="http://schemas.openxmlformats.org/officeDocument/2006/relationships/hyperlink" Target="https://quizlet.com/_40qkm7?x=1jqt&amp;i=15j5fb" TargetMode="External"/><Relationship Id="rId57" Type="http://schemas.openxmlformats.org/officeDocument/2006/relationships/image" Target="media/image20.jpeg"/><Relationship Id="rId106" Type="http://schemas.openxmlformats.org/officeDocument/2006/relationships/hyperlink" Target="https://quizlet.com/_5ukygc?x=1jqt&amp;i=15j5fb" TargetMode="External"/><Relationship Id="rId114" Type="http://schemas.openxmlformats.org/officeDocument/2006/relationships/hyperlink" Target="https://youtu.be/j2WQc8vmfGs" TargetMode="External"/><Relationship Id="rId119" Type="http://schemas.openxmlformats.org/officeDocument/2006/relationships/image" Target="media/image31.png"/><Relationship Id="rId127" Type="http://schemas.openxmlformats.org/officeDocument/2006/relationships/image" Target="media/image33.jpeg"/><Relationship Id="rId10" Type="http://schemas.openxmlformats.org/officeDocument/2006/relationships/image" Target="media/image2.jpeg"/><Relationship Id="rId31" Type="http://schemas.openxmlformats.org/officeDocument/2006/relationships/image" Target="media/image9.png"/><Relationship Id="rId44" Type="http://schemas.openxmlformats.org/officeDocument/2006/relationships/hyperlink" Target="file:///F:\Chauvet%202020%202021\DGEMC\module%204%20le%20contrat\Partie%201%20-%20contrat%20et%20classification%20(2).pptx" TargetMode="External"/><Relationship Id="rId52" Type="http://schemas.openxmlformats.org/officeDocument/2006/relationships/hyperlink" Target="file:///F:\Chauvet%202020%202021\DGEMC\module%201%20introduction%20au%20droit\3-La%20re&#769;solution%20des%20litiges%20(2).pptx" TargetMode="External"/><Relationship Id="rId60" Type="http://schemas.openxmlformats.org/officeDocument/2006/relationships/hyperlink" Target="https://quizlet.com/_70sf9k?x=1jqt&amp;i=15j5fb" TargetMode="External"/><Relationship Id="rId65" Type="http://schemas.openxmlformats.org/officeDocument/2006/relationships/image" Target="media/image21.jpeg"/><Relationship Id="rId73" Type="http://schemas.openxmlformats.org/officeDocument/2006/relationships/hyperlink" Target="file:///F:\Chauvet%202020%202021\DGEMC\4-La%20personnalite&#769;%20juridique%20(2).pptx" TargetMode="External"/><Relationship Id="rId78" Type="http://schemas.openxmlformats.org/officeDocument/2006/relationships/hyperlink" Target="https://www.conseil-etat.fr/ressources/avis-aux-pouvoirs-publics/derniers-avis-publies/avis-sur-un-projet-de-loi-relatif-a-la-bioethique" TargetMode="External"/><Relationship Id="rId81" Type="http://schemas.openxmlformats.org/officeDocument/2006/relationships/image" Target="media/image23.png"/><Relationship Id="rId86" Type="http://schemas.openxmlformats.org/officeDocument/2006/relationships/image" Target="media/image26.png"/><Relationship Id="rId94" Type="http://schemas.openxmlformats.org/officeDocument/2006/relationships/hyperlink" Target="file:///F:\Chauvet%202020%202021\DGEMC\Outil_peda_Cheval_de_bataille_VFF.pdf" TargetMode="External"/><Relationship Id="rId99" Type="http://schemas.openxmlformats.org/officeDocument/2006/relationships/hyperlink" Target="https://www.amnesty.fr/education-droits-refugies-migrants-asile" TargetMode="External"/><Relationship Id="rId101" Type="http://schemas.openxmlformats.org/officeDocument/2006/relationships/image" Target="media/image28.png"/><Relationship Id="rId122" Type="http://schemas.openxmlformats.org/officeDocument/2006/relationships/hyperlink" Target="https://youtu.be/zik2tgTvYq0" TargetMode="External"/><Relationship Id="rId130" Type="http://schemas.openxmlformats.org/officeDocument/2006/relationships/hyperlink" Target="F://Chauvet%202020%202021/DGEMC/module%205/la%20notion%20de%20travail.pdf" TargetMode="External"/><Relationship Id="rId135" Type="http://schemas.openxmlformats.org/officeDocument/2006/relationships/hyperlink" Target="https://www.eurojuris.fr/categories/discipline-et-licenciement-7900/articles/surveillance-communications-electroniques-employe-et-vie-privee-37395.htm" TargetMode="External"/><Relationship Id="rId143" Type="http://schemas.openxmlformats.org/officeDocument/2006/relationships/hyperlink" Target="file:///F:\Chauvet%202020%202021\DGEMC\6-Les%20droits%20sur%20les%20biens.pptx" TargetMode="External"/><Relationship Id="rId148" Type="http://schemas.openxmlformats.org/officeDocument/2006/relationships/hyperlink" Target="https://www.cnil.fr/fr/video-le-youtubeur-cookie-connecte-repond-vos-questions-sur-larrivee-du-rgpd" TargetMode="External"/><Relationship Id="rId151" Type="http://schemas.openxmlformats.org/officeDocument/2006/relationships/hyperlink" Target="https://www.conseil-constitutionnel.fr/actualites/communique/decision-n-2020-834-qpc-du-3-avril-2020-communique-de-presse" TargetMode="External"/><Relationship Id="rId156" Type="http://schemas.openxmlformats.org/officeDocument/2006/relationships/hyperlink" Target="https://information.tv5monde.com/afrique/en-cote-d-ivoire-les-brouteurs-ces-pros-de-l-escroquerie-sentimentale-sur-internet-292267" TargetMode="External"/><Relationship Id="rId16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hyperlink" Target="https://padlet.com/esoulassol/DGEMC2020" TargetMode="External"/><Relationship Id="rId18" Type="http://schemas.openxmlformats.org/officeDocument/2006/relationships/hyperlink" Target="https://twitter.com/DgemcGrenoble" TargetMode="External"/><Relationship Id="rId39" Type="http://schemas.openxmlformats.org/officeDocument/2006/relationships/hyperlink" Target="http://lesclesdelarepublique.fr/laconstitution" TargetMode="External"/><Relationship Id="rId109" Type="http://schemas.openxmlformats.org/officeDocument/2006/relationships/hyperlink" Target="https://www.ccne-ethique.fr/" TargetMode="External"/><Relationship Id="rId34" Type="http://schemas.openxmlformats.org/officeDocument/2006/relationships/image" Target="media/image12.png"/><Relationship Id="rId50" Type="http://schemas.openxmlformats.org/officeDocument/2006/relationships/image" Target="media/image18.png"/><Relationship Id="rId55" Type="http://schemas.openxmlformats.org/officeDocument/2006/relationships/hyperlink" Target="http://www.justice.gouv.fr/art_pix/organisation_justice_francaise_grand_v10.jpg" TargetMode="External"/><Relationship Id="rId76" Type="http://schemas.openxmlformats.org/officeDocument/2006/relationships/hyperlink" Target="https://youtu.be/b0Tr9SNm5K4" TargetMode="External"/><Relationship Id="rId97" Type="http://schemas.openxmlformats.org/officeDocument/2006/relationships/hyperlink" Target="https://www.francetvinfo.fr/economie/emploi/metiers/droit-et-justice/video-je-suis-juge-aux-affaires-familiales-et-ce-n-est-pas-que-pour-dire-le-droit-dit-cecile-mamelin-jaf-a-bethune_3225553.html?fbclid=IwAR2DuNz1gidfgF6KmzBPbDUGphl6R8BIAGd8f_Mi8OHfVVQHlms1z5d4cJE" TargetMode="External"/><Relationship Id="rId104" Type="http://schemas.openxmlformats.org/officeDocument/2006/relationships/hyperlink" Target="http://www.ado.justice.gouv.fr/index.php?page=population_a_proteger" TargetMode="External"/><Relationship Id="rId120" Type="http://schemas.openxmlformats.org/officeDocument/2006/relationships/image" Target="media/image32.png"/><Relationship Id="rId125" Type="http://schemas.openxmlformats.org/officeDocument/2006/relationships/hyperlink" Target="https://youtu.be/6SlD5kKiBFg" TargetMode="External"/><Relationship Id="rId141" Type="http://schemas.openxmlformats.org/officeDocument/2006/relationships/hyperlink" Target="https://rapanuiclothing.com/our-story/" TargetMode="External"/><Relationship Id="rId146" Type="http://schemas.openxmlformats.org/officeDocument/2006/relationships/hyperlink" Target="https://www.economie.gouv.fr/entreprises/reglement-general-sur-protection-des-donnees-rgpd" TargetMode="External"/><Relationship Id="rId7" Type="http://schemas.openxmlformats.org/officeDocument/2006/relationships/footnotes" Target="footnotes.xml"/><Relationship Id="rId71" Type="http://schemas.openxmlformats.org/officeDocument/2006/relationships/hyperlink" Target="https://drive.google.com/drive/folders/1ikPiY2ogADIvYuR3D39KOcu8PFkyBknB?usp=sharing" TargetMode="External"/><Relationship Id="rId92" Type="http://schemas.openxmlformats.org/officeDocument/2006/relationships/image" Target="media/image27.png"/><Relationship Id="rId162" Type="http://schemas.openxmlformats.org/officeDocument/2006/relationships/hyperlink" Target="https://www.village-justice.com/articles/intelligence-artificielle-exercice-droit,31053.html" TargetMode="External"/><Relationship Id="rId2" Type="http://schemas.openxmlformats.org/officeDocument/2006/relationships/customXml" Target="../customXml/item2.xml"/><Relationship Id="rId29" Type="http://schemas.openxmlformats.org/officeDocument/2006/relationships/hyperlink" Target="https://www.bing.com/videos/search?q=s%c3%a9curit%c3%a9+jurixio&amp;&amp;view=detail&amp;mid=7C29C856AED8B89427B27C29C856AED8B89427B2&amp;&amp;FORM=VRDGAR&amp;ru=%2Fvideos%2Fsearch%3Fq%3Ds%25C3%25A9curit%25C3%25A9%2520jurixio%26qs%3Dn%26form%3DQBVR%26sp%3D-1%26pq%3Ds%25C3%25A9curit%25C3%25A9%2520jurixio%26sc%3D0-16%26sk%3D%26cvid%3DF02BB7087EF243898DFEAF91E2A4FC9C" TargetMode="External"/><Relationship Id="rId24" Type="http://schemas.openxmlformats.org/officeDocument/2006/relationships/image" Target="media/image4.png"/><Relationship Id="rId40" Type="http://schemas.openxmlformats.org/officeDocument/2006/relationships/hyperlink" Target="https://www.conseil-constitutionnel.fr/la-constitution" TargetMode="External"/><Relationship Id="rId45" Type="http://schemas.openxmlformats.org/officeDocument/2006/relationships/hyperlink" Target="file:///F:\Chauvet%202020%202021\DGEMC\module%204%20le%20contrat\Partie%202%20-%20les%20principes%20du%20droit%20des%20contrats%20(1).pptx" TargetMode="External"/><Relationship Id="rId66" Type="http://schemas.openxmlformats.org/officeDocument/2006/relationships/hyperlink" Target="http://www.mediatheque.justice.gouv.fr/direct/3217-ec74c30dcdc23912342bfbefa1e5605c3c7acd7d-1585412142-direct" TargetMode="External"/><Relationship Id="rId87" Type="http://schemas.openxmlformats.org/officeDocument/2006/relationships/hyperlink" Target="file:///F:\Chauvet%202020%202021\DGEMC\module%201%20introduction%20au%20droit\La%20la&#239;cit&#233;.pdf" TargetMode="External"/><Relationship Id="rId110" Type="http://schemas.openxmlformats.org/officeDocument/2006/relationships/hyperlink" Target="https://compilhistoire.pagesperso-orange.fr/euthanasie.htm" TargetMode="External"/><Relationship Id="rId115" Type="http://schemas.openxmlformats.org/officeDocument/2006/relationships/hyperlink" Target="https://youtu.be/fEIlekv4qcY" TargetMode="External"/><Relationship Id="rId131" Type="http://schemas.openxmlformats.org/officeDocument/2006/relationships/hyperlink" Target="https://travail-emploi.gouv.fr/droit-du-travail/la-vie-du-contrat-de-travail/article/contrat-de-travail-les-principales-caracteristiques" TargetMode="External"/><Relationship Id="rId136" Type="http://schemas.openxmlformats.org/officeDocument/2006/relationships/hyperlink" Target="https://www.lemonde.fr/emploi/article/2016/03/22/peut-on-etre-licencie-pour-utiliser-les-reseaux-sociaux-a-titre-personnel-au-travail_4888193_1698637.html" TargetMode="External"/><Relationship Id="rId157" Type="http://schemas.openxmlformats.org/officeDocument/2006/relationships/hyperlink" Target="https://www.lesclesdelabanque.com/web/Cdb/Particuliers/Content.nsf/DocumentsByIDWeb/8MYCU7?OpenDocument" TargetMode="External"/><Relationship Id="rId61" Type="http://schemas.openxmlformats.org/officeDocument/2006/relationships/hyperlink" Target="http://justimemo.justice.gouv.fr/JustiMemo.php?id=104" TargetMode="External"/><Relationship Id="rId82" Type="http://schemas.openxmlformats.org/officeDocument/2006/relationships/image" Target="media/image24.png"/><Relationship Id="rId152" Type="http://schemas.openxmlformats.org/officeDocument/2006/relationships/hyperlink" Target="https://enseignants.lumni.fr/fiche-media/00000003276/democracy-la-ruee-vers-les-datas.html" TargetMode="External"/><Relationship Id="rId19" Type="http://schemas.openxmlformats.org/officeDocument/2006/relationships/hyperlink" Target="https://www.facebook.com/DgemcGrenoble/" TargetMode="External"/><Relationship Id="rId14" Type="http://schemas.openxmlformats.org/officeDocument/2006/relationships/hyperlink" Target="https://village-justice.com/articles/" TargetMode="External"/><Relationship Id="rId30" Type="http://schemas.openxmlformats.org/officeDocument/2006/relationships/hyperlink" Target="https://quizlet.com/_5ukr3d?x=1jqt&amp;i=15j5fb" TargetMode="External"/><Relationship Id="rId35" Type="http://schemas.openxmlformats.org/officeDocument/2006/relationships/image" Target="media/image13.png"/><Relationship Id="rId56" Type="http://schemas.openxmlformats.org/officeDocument/2006/relationships/image" Target="media/image19.jpeg"/><Relationship Id="rId77" Type="http://schemas.openxmlformats.org/officeDocument/2006/relationships/hyperlink" Target="https://www.courdecassation.fr/venements_23/colloques_4/colloques_videos_6111/bioethique_8607/statut_embryon_lois_bioethique_40406.html" TargetMode="External"/><Relationship Id="rId100" Type="http://schemas.openxmlformats.org/officeDocument/2006/relationships/hyperlink" Target="https://kahoot.it/challenge/0f3153a9-ad37-47e9-b398-a5042b077ed9_1592492708391" TargetMode="External"/><Relationship Id="rId105" Type="http://schemas.openxmlformats.org/officeDocument/2006/relationships/hyperlink" Target="http://www.justice.gouv.fr/europe-et-international-10045/etudes-de-droit-compare-10285/le-droit-penal-des-mineurs-en-europe-12987.html" TargetMode="External"/><Relationship Id="rId126" Type="http://schemas.openxmlformats.org/officeDocument/2006/relationships/hyperlink" Target="https://youtu.be/YYoPSUiPT90" TargetMode="External"/><Relationship Id="rId147" Type="http://schemas.openxmlformats.org/officeDocument/2006/relationships/hyperlink" Target="https://youtu.be/2STycFbNk0c" TargetMode="External"/><Relationship Id="rId8" Type="http://schemas.openxmlformats.org/officeDocument/2006/relationships/endnotes" Target="endnotes.xml"/><Relationship Id="rId51" Type="http://schemas.openxmlformats.org/officeDocument/2006/relationships/hyperlink" Target="https://www.bing.com/videos/search?view=detail&amp;mid=6BD44CED2BC5FF84B04D6BD44CED2BC5FF84B04D&amp;shtp=GetUrl&amp;shid=c3c227ba-d94f-45fb-9fc4-a26e031a07d4&amp;shtk=T3JnYW5pc2F0aW9uIGRlIGxhIGp1c3RpY2UgZW4gRnJhbmNlIERyb2l0L0RHRU1D&amp;shdk=VmlkZW8gZGUgcHLDqXNlbnRhdGlvbiBkZSBsJ29yZ2FuaXNhdGlvbiBkZSBsYSBqdXN0aWNlIGVuIEZyYW5jZQ%3D%3D&amp;shhk=qZTM%2BolUkSY99dNt2EN2edEpFcfzFDaKjy%2FBBDI5Nq4%3D&amp;form=VDSHOT&amp;shth=OSH.DeFtbPSqZDmoUOwiRfqUuQ" TargetMode="External"/><Relationship Id="rId72" Type="http://schemas.openxmlformats.org/officeDocument/2006/relationships/hyperlink" Target="https://youtu.be/6oX4uIunMuQ" TargetMode="External"/><Relationship Id="rId93" Type="http://schemas.openxmlformats.org/officeDocument/2006/relationships/hyperlink" Target="https://www.jeunes.inegalites.fr/liberte-inegalites-fraternite" TargetMode="External"/><Relationship Id="rId98" Type="http://schemas.openxmlformats.org/officeDocument/2006/relationships/hyperlink" Target="https://www.defenseurdesdroits.fr/fr/communique-de-presse/2017/09/educadroitfr-un-projet-innovant-deducation-aux-droits-pour-les-enfants" TargetMode="External"/><Relationship Id="rId121" Type="http://schemas.openxmlformats.org/officeDocument/2006/relationships/hyperlink" Target="file:///F:\Chauvet%202020%202021\DGEMC\module%202%20qu%20est%20ce%20qu%20une%20personne%20pour%20le%20droit\la%20ligne%20blanche%20des%20st&#233;r&#233;otypes.pdf" TargetMode="External"/><Relationship Id="rId142" Type="http://schemas.openxmlformats.org/officeDocument/2006/relationships/hyperlink" Target="https://www.europarl.europa.eu/news/fr/agenda/briefing/2017-04-26/3/importations-de-textile-des-regles-europeennes-pour-reduire-l-exploitation-des" TargetMode="External"/><Relationship Id="rId163" Type="http://schemas.openxmlformats.org/officeDocument/2006/relationships/hyperlink" Target="https://www.dalloz-actualite.fr/dossier/justice-et-intelligence-artificielle-preparer-demain-regards-croises-d-une-juriste-et-d-un-m" TargetMode="External"/><Relationship Id="rId3" Type="http://schemas.openxmlformats.org/officeDocument/2006/relationships/numbering" Target="numbering.xml"/><Relationship Id="rId25" Type="http://schemas.openxmlformats.org/officeDocument/2006/relationships/image" Target="media/image5.png"/><Relationship Id="rId46" Type="http://schemas.openxmlformats.org/officeDocument/2006/relationships/hyperlink" Target="file:///F:\Chauvet%202020%202021\DGEMC\parcours%20actualisation%20des%20connaissances\Partie%201%20-%20contrat%20et%20classification.pdf" TargetMode="External"/><Relationship Id="rId67" Type="http://schemas.openxmlformats.org/officeDocument/2006/relationships/hyperlink" Target="http://www.mediatheque.justice.gouv.fr/direct/3217-ec74c30dcdc23912342bfbefa1e5605c3c7acd7d-1585412142-direct" TargetMode="External"/><Relationship Id="rId116" Type="http://schemas.openxmlformats.org/officeDocument/2006/relationships/hyperlink" Target="https://youtu.be/FPc8jh01mcg" TargetMode="External"/><Relationship Id="rId137" Type="http://schemas.openxmlformats.org/officeDocument/2006/relationships/hyperlink" Target="https://lentreprise.lexpress.fr/rh-management/droit-travail/viree-pour-ne-pas-avoir-reussi-a-fideliser-les-clients_2059653.amp.html?__twitter_impression=true" TargetMode="External"/><Relationship Id="rId158" Type="http://schemas.openxmlformats.org/officeDocument/2006/relationships/hyperlink" Target="https://www.avocats-mathias.com/actualites/ransomware" TargetMode="External"/><Relationship Id="rId20" Type="http://schemas.openxmlformats.org/officeDocument/2006/relationships/hyperlink" Target="https://www.instagram.com/CJuridiques/" TargetMode="External"/><Relationship Id="rId41" Type="http://schemas.openxmlformats.org/officeDocument/2006/relationships/hyperlink" Target="http://lesclesdelarepublique.fr/leconseilconstitutionnel-2" TargetMode="External"/><Relationship Id="rId62" Type="http://schemas.openxmlformats.org/officeDocument/2006/relationships/hyperlink" Target="http://www.julesguesde.fr/IMG/pdf/tribunal_presentation_pour_guilde_et_florilege_juin_2016.pdf" TargetMode="External"/><Relationship Id="rId83" Type="http://schemas.openxmlformats.org/officeDocument/2006/relationships/hyperlink" Target="https://www.amnesty.fr/education-introduction-droits-humains" TargetMode="External"/><Relationship Id="rId88" Type="http://schemas.openxmlformats.org/officeDocument/2006/relationships/hyperlink" Target="https://actu.dalloz-etudiant.fr/a-la-une/article/le-principe-de-fraternite/h/7149ae8903367d4893f1b69c8c125d5b.html" TargetMode="External"/><Relationship Id="rId111" Type="http://schemas.openxmlformats.org/officeDocument/2006/relationships/hyperlink" Target="https://magistere.education.fr/ac-grenoble/pluginfile.php/1793424/mod_label/intro/eugenisme.pdf" TargetMode="External"/><Relationship Id="rId132" Type="http://schemas.openxmlformats.org/officeDocument/2006/relationships/hyperlink" Target="F://Chauvet%202020%202021/DGEMC/module%205/Le%20contrat%20d_entreprise.pdf" TargetMode="External"/><Relationship Id="rId153" Type="http://schemas.openxmlformats.org/officeDocument/2006/relationships/hyperlink" Target="http://mafr.fr/fr/article/repenser-le-monde-a-partir-de-la-notion-de-donne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nseignants.lumni.f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ul\AppData\Local\Microsoft\Office\16.0\DTS\fr-FR%7b3DC98F1A-AAF3-4811-A66E-DA4FA9723E92%7d\%7b1463CA41-997A-4EBA-81E9-B89217E92D0C%7dtf16392938.dotx" TargetMode="External"/></Relationships>
</file>

<file path=word/theme/theme1.xml><?xml version="1.0" encoding="utf-8"?>
<a:theme xmlns:a="http://schemas.openxmlformats.org/drawingml/2006/main" name="Student Report">
  <a:themeElements>
    <a:clrScheme name="Palissad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175624-853A-4AF3-B914-D7C6C0965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{1463CA41-997A-4EBA-81E9-B89217E92D0C}tf16392938.dotx</Template>
  <TotalTime>1</TotalTime>
  <Pages>51</Pages>
  <Words>9087</Words>
  <Characters>49982</Characters>
  <Application>Microsoft Office Word</Application>
  <DocSecurity>0</DocSecurity>
  <Lines>416</Lines>
  <Paragraphs>117</Paragraphs>
  <ScaleCrop>false</ScaleCrop>
  <HeadingPairs>
    <vt:vector size="4" baseType="variant">
      <vt:variant>
        <vt:lpstr>Titre</vt:lpstr>
      </vt:variant>
      <vt:variant>
        <vt:i4>1</vt:i4>
      </vt:variant>
      <vt:variant>
        <vt:lpstr>Titres</vt:lpstr>
      </vt:variant>
      <vt:variant>
        <vt:i4>49</vt:i4>
      </vt:variant>
    </vt:vector>
  </HeadingPairs>
  <TitlesOfParts>
    <vt:vector size="50" baseType="lpstr">
      <vt:lpstr>Droit et grands enjeux du monde contemporain</vt:lpstr>
      <vt:lpstr/>
      <vt:lpstr>Quelques repères historiques</vt:lpstr>
      <vt:lpstr/>
      <vt:lpstr/>
      <vt:lpstr/>
      <vt:lpstr/>
      <vt:lpstr/>
      <vt:lpstr/>
      <vt:lpstr/>
      <vt:lpstr>1.1-Le droit et ses fonctions</vt:lpstr>
      <vt:lpstr>    Qu'est-ce que le Droit ? </vt:lpstr>
      <vt:lpstr>1.2- Les caractéristiques de la règle de droit</vt:lpstr>
      <vt:lpstr>Sources du droit</vt:lpstr>
      <vt:lpstr>    - La Constitution</vt:lpstr>
      <vt:lpstr>    - Les lois, décrets, arrêtés et ordonnances</vt:lpstr>
      <vt:lpstr>        UNE LOI</vt:lpstr>
      <vt:lpstr>        UN DÉCRET</vt:lpstr>
      <vt:lpstr>        UNE ORDONNANCE</vt:lpstr>
      <vt:lpstr>        UN ARRÊTÉ</vt:lpstr>
      <vt:lpstr>        UNE CIRCULAIRE</vt:lpstr>
      <vt:lpstr>    </vt:lpstr>
      <vt:lpstr>    1.1.3 - La jurisprudence</vt:lpstr>
      <vt:lpstr>    1.1.4 - Le contrat</vt:lpstr>
      <vt:lpstr>- L’organisation judiciaire en France</vt:lpstr>
      <vt:lpstr>1.3 - Les relations internationales et le droit</vt:lpstr>
      <vt:lpstr>    1.3.1 - L’Union européenne</vt:lpstr>
      <vt:lpstr>    1.3.2 - Internationalisation du droit</vt:lpstr>
      <vt:lpstr>2.1 - Les sujets de droits</vt:lpstr>
      <vt:lpstr>2.2 - Liberté́, égalité́, fraternité́</vt:lpstr>
      <vt:lpstr>    2.2.1 - Liberté́ et sécurité́</vt:lpstr>
      <vt:lpstr>    - Égalité́ et lutte contre les discriminations</vt:lpstr>
      <vt:lpstr>2.3 - Personne et famille</vt:lpstr>
      <vt:lpstr>    2.3.1 - Nationalité́ et migrations</vt:lpstr>
      <vt:lpstr>    2.3.2 - Droits de l’enfant</vt:lpstr>
      <vt:lpstr>    </vt:lpstr>
      <vt:lpstr>    2.3.3 - Évolution de la famille</vt:lpstr>
      <vt:lpstr>    2.3.4 - Bioéthique et liberté́ de la personne</vt:lpstr>
      <vt:lpstr>    2.3.5 - Sexe, droit et normes sociales</vt:lpstr>
      <vt:lpstr>    2.3.6 - Harcèlement et diffamation</vt:lpstr>
      <vt:lpstr>2.4 - L’entreprise et le droit</vt:lpstr>
      <vt:lpstr>    Activité : La mise en place de la RSE dans une entreprise, Rapanuiclothing et ré</vt:lpstr>
      <vt:lpstr>2.5 - Création et technologies numériques</vt:lpstr>
      <vt:lpstr>    2.5.1 - Propriétés intellectuelles</vt:lpstr>
      <vt:lpstr>    </vt:lpstr>
      <vt:lpstr>    2.5.2 - Protection des données à caractère personnel</vt:lpstr>
      <vt:lpstr>        Vidéo sur les révélations d’Edward Snowden sur le programme de surveillance de l</vt:lpstr>
      <vt:lpstr>        Réfugié à Hong Kong, Edward Snowden, ancien consultant de la National Security A</vt:lpstr>
      <vt:lpstr>    2.5.3 - Intelligence artificielle et justice</vt:lpstr>
      <vt:lpstr>    Faut-il réguler l’utilisation de l’intelligence artificielle dans le domaine de </vt:lpstr>
    </vt:vector>
  </TitlesOfParts>
  <Company/>
  <LinksUpToDate>false</LinksUpToDate>
  <CharactersWithSpaces>58952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Droit et grands enjeux du monde contemporain</dc:title>
  <dc:creator>esoul</dc:creator>
  <cp:lastModifiedBy>KB-PI</cp:lastModifiedBy>
  <cp:revision>2</cp:revision>
  <dcterms:created xsi:type="dcterms:W3CDTF">2020-08-27T09:06:00Z</dcterms:created>
  <dcterms:modified xsi:type="dcterms:W3CDTF">2020-08-27T09:06:00Z</dcterms:modified>
  <cp:version/>
</cp:coreProperties>
</file>