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5E148" w14:textId="77777777" w:rsidR="003B01CD" w:rsidRPr="00953949" w:rsidRDefault="003B01CD" w:rsidP="003B01CD">
      <w:pPr>
        <w:rPr>
          <w:b/>
          <w:bCs/>
          <w:sz w:val="28"/>
        </w:rPr>
      </w:pPr>
      <w:r w:rsidRPr="00953949">
        <w:rPr>
          <w:b/>
          <w:bCs/>
          <w:noProof/>
        </w:rPr>
        <w:drawing>
          <wp:anchor distT="0" distB="0" distL="114300" distR="114300" simplePos="0" relativeHeight="251659264" behindDoc="0" locked="0" layoutInCell="1" allowOverlap="1" wp14:anchorId="5A8D3E4B" wp14:editId="3B7987A7">
            <wp:simplePos x="0" y="0"/>
            <wp:positionH relativeFrom="margin">
              <wp:posOffset>-72390</wp:posOffset>
            </wp:positionH>
            <wp:positionV relativeFrom="margin">
              <wp:posOffset>-74930</wp:posOffset>
            </wp:positionV>
            <wp:extent cx="1126490" cy="916940"/>
            <wp:effectExtent l="0" t="0" r="0" b="0"/>
            <wp:wrapSquare wrapText="bothSides"/>
            <wp:docPr id="1" name="Image 1" descr="Logo de l'académie de Gren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e l'académie de Grenob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916940"/>
                    </a:xfrm>
                    <a:prstGeom prst="rect">
                      <a:avLst/>
                    </a:prstGeom>
                  </pic:spPr>
                </pic:pic>
              </a:graphicData>
            </a:graphic>
            <wp14:sizeRelH relativeFrom="page">
              <wp14:pctWidth>0</wp14:pctWidth>
            </wp14:sizeRelH>
            <wp14:sizeRelV relativeFrom="page">
              <wp14:pctHeight>0</wp14:pctHeight>
            </wp14:sizeRelV>
          </wp:anchor>
        </w:drawing>
      </w:r>
      <w:r w:rsidRPr="00953949">
        <w:rPr>
          <w:b/>
          <w:bCs/>
          <w:sz w:val="28"/>
        </w:rPr>
        <w:t xml:space="preserve">Demande de pré-habilitation à l'enseignement de </w:t>
      </w:r>
      <w:proofErr w:type="spellStart"/>
      <w:r w:rsidRPr="00953949">
        <w:rPr>
          <w:b/>
          <w:bCs/>
          <w:sz w:val="28"/>
        </w:rPr>
        <w:t>DGEMC</w:t>
      </w:r>
      <w:proofErr w:type="spellEnd"/>
    </w:p>
    <w:p w14:paraId="22184DD1" w14:textId="5DAEB4ED" w:rsidR="00B25D8F" w:rsidRPr="00953949" w:rsidRDefault="003B01CD" w:rsidP="003B01CD">
      <w:pPr>
        <w:spacing w:after="480"/>
        <w:jc w:val="center"/>
        <w:rPr>
          <w:b/>
          <w:bCs/>
          <w:sz w:val="28"/>
        </w:rPr>
      </w:pPr>
      <w:r w:rsidRPr="00953949">
        <w:rPr>
          <w:b/>
          <w:bCs/>
          <w:sz w:val="28"/>
        </w:rPr>
        <w:t>Année scolaire 2024-2025</w:t>
      </w:r>
    </w:p>
    <w:p w14:paraId="22184DD2" w14:textId="09390100" w:rsidR="00B25D8F" w:rsidRDefault="00B25D8F" w:rsidP="00121E2F">
      <w:pPr>
        <w:tabs>
          <w:tab w:val="right" w:leader="dot" w:pos="4536"/>
        </w:tabs>
        <w:spacing w:before="120" w:after="120" w:line="240" w:lineRule="auto"/>
      </w:pPr>
      <w:proofErr w:type="gramStart"/>
      <w:r>
        <w:t>Nom</w:t>
      </w:r>
      <w:proofErr w:type="gramEnd"/>
      <w:r w:rsidR="00EA27D7">
        <w:t> :</w:t>
      </w:r>
      <w:r w:rsidR="00953949">
        <w:t xml:space="preserve"> </w:t>
      </w:r>
      <w:r>
        <w:tab/>
      </w:r>
    </w:p>
    <w:p w14:paraId="22184DD3" w14:textId="6AE80D67" w:rsidR="00B25D8F" w:rsidRDefault="00B25D8F" w:rsidP="00121E2F">
      <w:pPr>
        <w:tabs>
          <w:tab w:val="right" w:leader="dot" w:pos="4536"/>
        </w:tabs>
        <w:spacing w:before="120" w:after="120" w:line="240" w:lineRule="auto"/>
      </w:pPr>
      <w:proofErr w:type="gramStart"/>
      <w:r>
        <w:t>Prénom</w:t>
      </w:r>
      <w:proofErr w:type="gramEnd"/>
      <w:r w:rsidR="00EA27D7">
        <w:t> :</w:t>
      </w:r>
      <w:r w:rsidR="00953949">
        <w:t xml:space="preserve"> </w:t>
      </w:r>
      <w:r>
        <w:tab/>
      </w:r>
    </w:p>
    <w:p w14:paraId="22184DD4" w14:textId="6D0D1294" w:rsidR="00A70E36" w:rsidRDefault="00B25D8F" w:rsidP="00121E2F">
      <w:pPr>
        <w:tabs>
          <w:tab w:val="right" w:leader="dot" w:pos="4536"/>
        </w:tabs>
        <w:spacing w:before="120" w:after="120" w:line="240" w:lineRule="auto"/>
      </w:pPr>
      <w:proofErr w:type="gramStart"/>
      <w:r>
        <w:t>Établissement</w:t>
      </w:r>
      <w:proofErr w:type="gramEnd"/>
      <w:r w:rsidR="00EA27D7">
        <w:t> :</w:t>
      </w:r>
      <w:r>
        <w:tab/>
      </w:r>
    </w:p>
    <w:p w14:paraId="22184DD5" w14:textId="298EA769" w:rsidR="00B25D8F" w:rsidRDefault="00B25D8F" w:rsidP="00121E2F">
      <w:pPr>
        <w:tabs>
          <w:tab w:val="right" w:leader="dot" w:pos="4536"/>
        </w:tabs>
        <w:spacing w:before="120" w:after="120" w:line="240" w:lineRule="auto"/>
      </w:pPr>
      <w:r>
        <w:t>Grade</w:t>
      </w:r>
      <w:r w:rsidR="00EA27D7">
        <w:t> :</w:t>
      </w:r>
      <w:r>
        <w:t xml:space="preserve"> </w:t>
      </w:r>
      <w:r>
        <w:tab/>
      </w:r>
    </w:p>
    <w:p w14:paraId="22184DD6" w14:textId="63570F4B" w:rsidR="00B25D8F" w:rsidRDefault="00B25D8F" w:rsidP="00953949">
      <w:pPr>
        <w:tabs>
          <w:tab w:val="right" w:leader="dot" w:pos="4536"/>
        </w:tabs>
        <w:spacing w:before="120" w:after="120" w:line="240" w:lineRule="auto"/>
      </w:pPr>
      <w:r>
        <w:t>Discipline</w:t>
      </w:r>
      <w:r w:rsidR="00EA27D7">
        <w:t> :</w:t>
      </w:r>
      <w:r w:rsidR="00953949">
        <w:t xml:space="preserve"> </w:t>
      </w:r>
      <w:r>
        <w:tab/>
      </w:r>
    </w:p>
    <w:p w14:paraId="22184DD7" w14:textId="4446B48B" w:rsidR="00B25D8F" w:rsidRDefault="00B25D8F" w:rsidP="00953949">
      <w:pPr>
        <w:tabs>
          <w:tab w:val="left" w:leader="dot" w:pos="4536"/>
          <w:tab w:val="left" w:pos="5812"/>
        </w:tabs>
        <w:spacing w:before="120" w:after="120"/>
        <w:rPr>
          <w:i/>
        </w:rPr>
      </w:pPr>
      <w:r>
        <w:t>Enseignement</w:t>
      </w:r>
      <w:r w:rsidR="00876325">
        <w:t>*</w:t>
      </w:r>
      <w:r>
        <w:t xml:space="preserve"> de </w:t>
      </w:r>
      <w:proofErr w:type="spellStart"/>
      <w:r>
        <w:t>DGEMC</w:t>
      </w:r>
      <w:proofErr w:type="spellEnd"/>
      <w:r>
        <w:t xml:space="preserve"> en 202</w:t>
      </w:r>
      <w:r w:rsidR="00322818">
        <w:t>3</w:t>
      </w:r>
      <w:r>
        <w:t>-202</w:t>
      </w:r>
      <w:r w:rsidR="00322818">
        <w:t>4</w:t>
      </w:r>
      <w:r w:rsidR="00953949">
        <w:t> :</w:t>
      </w:r>
      <w:r w:rsidR="00DF7F09">
        <w:t xml:space="preserve"> </w:t>
      </w:r>
      <w:r w:rsidR="00E532D6">
        <w:t xml:space="preserve">OUI </w:t>
      </w:r>
      <w:r w:rsidR="00953949">
        <w:t>–</w:t>
      </w:r>
      <w:r w:rsidR="00E532D6">
        <w:t xml:space="preserve"> NON</w:t>
      </w:r>
      <w:r w:rsidR="00DF7F09">
        <w:t xml:space="preserve"> </w:t>
      </w:r>
      <w:r w:rsidR="00953949" w:rsidRPr="00953949">
        <w:rPr>
          <w:i/>
          <w:iCs/>
        </w:rPr>
        <w:t>(</w:t>
      </w:r>
      <w:r w:rsidR="00DF7F09">
        <w:rPr>
          <w:i/>
          <w:iCs/>
        </w:rPr>
        <w:t>e</w:t>
      </w:r>
      <w:r w:rsidR="00E532D6" w:rsidRPr="00953949">
        <w:rPr>
          <w:i/>
          <w:iCs/>
        </w:rPr>
        <w:t>ntourer la bonne réponse</w:t>
      </w:r>
      <w:r w:rsidR="00953949" w:rsidRPr="00953949">
        <w:rPr>
          <w:i/>
          <w:iCs/>
        </w:rPr>
        <w:t>)</w:t>
      </w:r>
    </w:p>
    <w:p w14:paraId="22184DD8" w14:textId="3939911E" w:rsidR="00C10878" w:rsidRDefault="00C10878" w:rsidP="00953949">
      <w:pPr>
        <w:tabs>
          <w:tab w:val="left" w:leader="dot" w:pos="4536"/>
          <w:tab w:val="left" w:pos="5812"/>
        </w:tabs>
        <w:spacing w:before="120" w:after="120"/>
        <w:rPr>
          <w:i/>
        </w:rPr>
      </w:pPr>
      <w:r>
        <w:t>Enseignement</w:t>
      </w:r>
      <w:r w:rsidR="00876325">
        <w:t>*</w:t>
      </w:r>
      <w:r>
        <w:t xml:space="preserve"> de </w:t>
      </w:r>
      <w:proofErr w:type="spellStart"/>
      <w:r>
        <w:t>DGEMC</w:t>
      </w:r>
      <w:proofErr w:type="spellEnd"/>
      <w:r>
        <w:t xml:space="preserve"> en 202</w:t>
      </w:r>
      <w:r w:rsidR="00322818">
        <w:t>4</w:t>
      </w:r>
      <w:r>
        <w:t>-202</w:t>
      </w:r>
      <w:r w:rsidR="00322818">
        <w:t>5</w:t>
      </w:r>
      <w:r w:rsidR="00953949">
        <w:t> :</w:t>
      </w:r>
      <w:r w:rsidR="00DF7F09">
        <w:t xml:space="preserve"> </w:t>
      </w:r>
      <w:r>
        <w:t xml:space="preserve">OUI </w:t>
      </w:r>
      <w:r w:rsidR="00953949">
        <w:t>–</w:t>
      </w:r>
      <w:r>
        <w:t xml:space="preserve"> NON</w:t>
      </w:r>
      <w:r w:rsidR="00DF7F09">
        <w:t xml:space="preserve"> </w:t>
      </w:r>
      <w:r w:rsidR="00953949" w:rsidRPr="00953949">
        <w:rPr>
          <w:i/>
          <w:iCs/>
        </w:rPr>
        <w:t>(</w:t>
      </w:r>
      <w:r w:rsidR="00DF7F09">
        <w:rPr>
          <w:i/>
          <w:iCs/>
        </w:rPr>
        <w:t>e</w:t>
      </w:r>
      <w:r w:rsidRPr="00953949">
        <w:rPr>
          <w:i/>
          <w:iCs/>
        </w:rPr>
        <w:t>ntourer la bonne réponse</w:t>
      </w:r>
      <w:r w:rsidR="00953949" w:rsidRPr="00953949">
        <w:rPr>
          <w:i/>
          <w:iCs/>
        </w:rPr>
        <w:t>)</w:t>
      </w:r>
    </w:p>
    <w:p w14:paraId="22184DD9" w14:textId="50898A95" w:rsidR="00121E2F" w:rsidRDefault="00876325" w:rsidP="00B25D8F">
      <w:pPr>
        <w:tabs>
          <w:tab w:val="right" w:leader="dot" w:pos="4536"/>
        </w:tabs>
        <w:rPr>
          <w:i/>
        </w:rPr>
      </w:pPr>
      <w:r>
        <w:rPr>
          <w:i/>
        </w:rPr>
        <w:t>*Prise en charge sans habilitation pour les besoins du service.</w:t>
      </w:r>
    </w:p>
    <w:p w14:paraId="22184DDA" w14:textId="639E7AE0" w:rsidR="00121E2F" w:rsidRPr="00121E2F" w:rsidRDefault="00121E2F" w:rsidP="003B01CD">
      <w:pPr>
        <w:pBdr>
          <w:top w:val="single" w:sz="4" w:space="3" w:color="auto"/>
          <w:left w:val="single" w:sz="4" w:space="2" w:color="auto"/>
          <w:bottom w:val="single" w:sz="4" w:space="3" w:color="auto"/>
          <w:right w:val="single" w:sz="4" w:space="2" w:color="auto"/>
        </w:pBdr>
        <w:tabs>
          <w:tab w:val="left" w:pos="2330"/>
        </w:tabs>
        <w:spacing w:line="240" w:lineRule="auto"/>
      </w:pPr>
      <w:r w:rsidRPr="00121E2F">
        <w:t>FORMATION INITIALE</w:t>
      </w:r>
    </w:p>
    <w:p w14:paraId="22184DDB" w14:textId="77777777" w:rsidR="00121E2F" w:rsidRDefault="00121E2F" w:rsidP="00121E2F">
      <w:pPr>
        <w:pStyle w:val="Paragraphedeliste"/>
        <w:numPr>
          <w:ilvl w:val="0"/>
          <w:numId w:val="3"/>
        </w:numPr>
        <w:tabs>
          <w:tab w:val="right" w:leader="dot" w:pos="4536"/>
        </w:tabs>
      </w:pPr>
    </w:p>
    <w:p w14:paraId="22184DDC" w14:textId="77777777" w:rsidR="00121E2F" w:rsidRDefault="00121E2F" w:rsidP="00121E2F">
      <w:pPr>
        <w:pStyle w:val="Paragraphedeliste"/>
        <w:numPr>
          <w:ilvl w:val="0"/>
          <w:numId w:val="3"/>
        </w:numPr>
        <w:tabs>
          <w:tab w:val="right" w:leader="dot" w:pos="4536"/>
        </w:tabs>
      </w:pPr>
    </w:p>
    <w:p w14:paraId="22184DDD" w14:textId="77777777" w:rsidR="00121E2F" w:rsidRDefault="00121E2F" w:rsidP="00121E2F">
      <w:pPr>
        <w:pStyle w:val="Paragraphedeliste"/>
        <w:numPr>
          <w:ilvl w:val="0"/>
          <w:numId w:val="3"/>
        </w:numPr>
        <w:tabs>
          <w:tab w:val="right" w:leader="dot" w:pos="4536"/>
        </w:tabs>
      </w:pPr>
    </w:p>
    <w:p w14:paraId="22184DDE" w14:textId="77777777" w:rsidR="00121E2F" w:rsidRDefault="00121E2F" w:rsidP="00121E2F">
      <w:pPr>
        <w:pStyle w:val="Paragraphedeliste"/>
        <w:numPr>
          <w:ilvl w:val="0"/>
          <w:numId w:val="3"/>
        </w:numPr>
        <w:tabs>
          <w:tab w:val="right" w:leader="dot" w:pos="4536"/>
        </w:tabs>
      </w:pPr>
    </w:p>
    <w:p w14:paraId="22184DE0" w14:textId="5E60D51F" w:rsidR="00121E2F" w:rsidRPr="00121E2F" w:rsidRDefault="00121E2F" w:rsidP="003B01CD">
      <w:pPr>
        <w:pBdr>
          <w:top w:val="single" w:sz="4" w:space="3" w:color="auto"/>
          <w:left w:val="single" w:sz="4" w:space="2" w:color="auto"/>
          <w:bottom w:val="single" w:sz="4" w:space="3" w:color="auto"/>
          <w:right w:val="single" w:sz="4" w:space="2" w:color="auto"/>
        </w:pBdr>
        <w:tabs>
          <w:tab w:val="right" w:leader="dot" w:pos="4536"/>
        </w:tabs>
        <w:spacing w:before="360" w:line="240" w:lineRule="auto"/>
      </w:pPr>
      <w:r w:rsidRPr="00121E2F">
        <w:t>FORMATION SP</w:t>
      </w:r>
      <w:r w:rsidR="00EA27D7">
        <w:t>É</w:t>
      </w:r>
      <w:r w:rsidRPr="00121E2F">
        <w:t xml:space="preserve">CIFIQUE </w:t>
      </w:r>
      <w:proofErr w:type="spellStart"/>
      <w:r w:rsidRPr="00121E2F">
        <w:t>DGEMC</w:t>
      </w:r>
      <w:proofErr w:type="spellEnd"/>
      <w:r w:rsidR="00744C9F">
        <w:t xml:space="preserve"> : </w:t>
      </w:r>
      <w:hyperlink r:id="rId12" w:history="1">
        <w:r w:rsidR="00EA27D7" w:rsidRPr="00EA27D7">
          <w:rPr>
            <w:rStyle w:val="Lienhypertexte"/>
            <w:spacing w:val="-8"/>
          </w:rPr>
          <w:t>https://magistere.education.fr/ac-grenoble/course/view.php?id=15318</w:t>
        </w:r>
      </w:hyperlink>
    </w:p>
    <w:p w14:paraId="22184DE1" w14:textId="00C426E9" w:rsidR="00185D5C" w:rsidRPr="00185D5C" w:rsidRDefault="00121E2F" w:rsidP="00185D5C">
      <w:pPr>
        <w:pStyle w:val="Paragraphedeliste"/>
        <w:numPr>
          <w:ilvl w:val="0"/>
          <w:numId w:val="3"/>
        </w:numPr>
        <w:tabs>
          <w:tab w:val="right" w:leader="dot" w:pos="4536"/>
        </w:tabs>
      </w:pPr>
      <w:r>
        <w:t xml:space="preserve">Suivi du parcours </w:t>
      </w:r>
      <w:proofErr w:type="gramStart"/>
      <w:r>
        <w:t>Magist</w:t>
      </w:r>
      <w:r w:rsidR="00953949">
        <w:t>è</w:t>
      </w:r>
      <w:r>
        <w:t>re</w:t>
      </w:r>
      <w:proofErr w:type="gramEnd"/>
      <w:r>
        <w:t xml:space="preserve"> </w:t>
      </w:r>
      <w:r w:rsidR="00953949" w:rsidRPr="00953949">
        <w:rPr>
          <w:i/>
          <w:iCs/>
        </w:rPr>
        <w:t>(</w:t>
      </w:r>
      <w:r w:rsidRPr="00121E2F">
        <w:rPr>
          <w:i/>
        </w:rPr>
        <w:t>indiquer le nombre d'heures approximatif</w:t>
      </w:r>
      <w:r w:rsidR="00953949">
        <w:rPr>
          <w:i/>
        </w:rPr>
        <w:t>)</w:t>
      </w:r>
      <w:r w:rsidR="00953949" w:rsidRPr="00953949">
        <w:rPr>
          <w:iCs/>
        </w:rPr>
        <w:t> :</w:t>
      </w:r>
    </w:p>
    <w:p w14:paraId="22184DE2" w14:textId="5F80EA3F" w:rsidR="00121E2F" w:rsidRPr="00185D5C" w:rsidRDefault="00185D5C" w:rsidP="00185D5C">
      <w:pPr>
        <w:pStyle w:val="Paragraphedeliste"/>
        <w:tabs>
          <w:tab w:val="right" w:leader="dot" w:pos="4536"/>
        </w:tabs>
        <w:ind w:left="758"/>
        <w:rPr>
          <w:color w:val="000000" w:themeColor="text1"/>
        </w:rPr>
      </w:pPr>
      <w:r w:rsidRPr="00185D5C">
        <w:rPr>
          <w:color w:val="000000" w:themeColor="text1"/>
          <w:sz w:val="36"/>
          <w:bdr w:val="single" w:sz="4" w:space="0" w:color="auto"/>
        </w:rPr>
        <w:t>……………………</w:t>
      </w:r>
    </w:p>
    <w:p w14:paraId="22184DE3" w14:textId="0C882F07" w:rsidR="00121E2F" w:rsidRDefault="00121E2F" w:rsidP="00121E2F">
      <w:pPr>
        <w:pStyle w:val="Paragraphedeliste"/>
        <w:numPr>
          <w:ilvl w:val="0"/>
          <w:numId w:val="3"/>
        </w:numPr>
        <w:tabs>
          <w:tab w:val="right" w:leader="dot" w:pos="4536"/>
        </w:tabs>
      </w:pPr>
      <w:r>
        <w:t xml:space="preserve">Suivi des classes virtuelles </w:t>
      </w:r>
      <w:r w:rsidRPr="00953949">
        <w:rPr>
          <w:i/>
          <w:iCs/>
        </w:rPr>
        <w:t>(</w:t>
      </w:r>
      <w:r w:rsidRPr="00121E2F">
        <w:rPr>
          <w:i/>
        </w:rPr>
        <w:t>cocher la ou les cases correspondantes</w:t>
      </w:r>
      <w:r>
        <w:t>)</w:t>
      </w:r>
      <w:r w:rsidR="00953949">
        <w:t> :</w:t>
      </w:r>
    </w:p>
    <w:tbl>
      <w:tblPr>
        <w:tblStyle w:val="Grilledutableau"/>
        <w:tblW w:w="0" w:type="auto"/>
        <w:jc w:val="center"/>
        <w:tblLook w:val="04A0" w:firstRow="1" w:lastRow="0" w:firstColumn="1" w:lastColumn="0" w:noHBand="0" w:noVBand="1"/>
      </w:tblPr>
      <w:tblGrid>
        <w:gridCol w:w="1276"/>
        <w:gridCol w:w="1261"/>
        <w:gridCol w:w="1261"/>
        <w:gridCol w:w="1262"/>
        <w:gridCol w:w="1263"/>
        <w:gridCol w:w="1263"/>
      </w:tblGrid>
      <w:tr w:rsidR="00AC2250" w14:paraId="22184DEA" w14:textId="77777777" w:rsidTr="00AC2250">
        <w:trPr>
          <w:jc w:val="center"/>
        </w:trPr>
        <w:tc>
          <w:tcPr>
            <w:tcW w:w="1276" w:type="dxa"/>
          </w:tcPr>
          <w:p w14:paraId="22184DE4" w14:textId="77777777" w:rsidR="00AC2250" w:rsidRDefault="00AC2250" w:rsidP="00CC1C3D">
            <w:pPr>
              <w:tabs>
                <w:tab w:val="right" w:leader="dot" w:pos="4536"/>
              </w:tabs>
              <w:jc w:val="center"/>
            </w:pPr>
            <w:r>
              <w:t>16 avril</w:t>
            </w:r>
          </w:p>
        </w:tc>
        <w:tc>
          <w:tcPr>
            <w:tcW w:w="1261" w:type="dxa"/>
          </w:tcPr>
          <w:p w14:paraId="22184DE5" w14:textId="77777777" w:rsidR="00AC2250" w:rsidRDefault="00AC2250" w:rsidP="00CC1C3D">
            <w:pPr>
              <w:tabs>
                <w:tab w:val="right" w:leader="dot" w:pos="4536"/>
              </w:tabs>
              <w:jc w:val="center"/>
            </w:pPr>
            <w:r>
              <w:t>7 mai</w:t>
            </w:r>
          </w:p>
        </w:tc>
        <w:tc>
          <w:tcPr>
            <w:tcW w:w="1261" w:type="dxa"/>
          </w:tcPr>
          <w:p w14:paraId="22184DE6" w14:textId="77777777" w:rsidR="00AC2250" w:rsidRDefault="00AC2250" w:rsidP="00CC1C3D">
            <w:pPr>
              <w:tabs>
                <w:tab w:val="right" w:leader="dot" w:pos="4536"/>
              </w:tabs>
              <w:jc w:val="center"/>
            </w:pPr>
            <w:r>
              <w:t>19 mai</w:t>
            </w:r>
          </w:p>
        </w:tc>
        <w:tc>
          <w:tcPr>
            <w:tcW w:w="1262" w:type="dxa"/>
          </w:tcPr>
          <w:p w14:paraId="22184DE7" w14:textId="77777777" w:rsidR="00AC2250" w:rsidRDefault="00AC2250" w:rsidP="00CC1C3D">
            <w:pPr>
              <w:tabs>
                <w:tab w:val="right" w:leader="dot" w:pos="4536"/>
              </w:tabs>
              <w:jc w:val="center"/>
            </w:pPr>
            <w:r>
              <w:t>2 juin</w:t>
            </w:r>
          </w:p>
        </w:tc>
        <w:tc>
          <w:tcPr>
            <w:tcW w:w="1263" w:type="dxa"/>
          </w:tcPr>
          <w:p w14:paraId="22184DE8" w14:textId="77777777" w:rsidR="00AC2250" w:rsidRDefault="00AC2250" w:rsidP="00CC1C3D">
            <w:pPr>
              <w:tabs>
                <w:tab w:val="right" w:leader="dot" w:pos="4536"/>
              </w:tabs>
              <w:jc w:val="center"/>
            </w:pPr>
            <w:r>
              <w:t>11 juin</w:t>
            </w:r>
          </w:p>
        </w:tc>
        <w:tc>
          <w:tcPr>
            <w:tcW w:w="1263" w:type="dxa"/>
          </w:tcPr>
          <w:p w14:paraId="22184DE9" w14:textId="77777777" w:rsidR="00AC2250" w:rsidRDefault="00AC2250" w:rsidP="00CC1C3D">
            <w:pPr>
              <w:tabs>
                <w:tab w:val="right" w:leader="dot" w:pos="4536"/>
              </w:tabs>
              <w:jc w:val="center"/>
            </w:pPr>
            <w:r>
              <w:t>23 juin</w:t>
            </w:r>
          </w:p>
        </w:tc>
      </w:tr>
      <w:tr w:rsidR="00AC2250" w14:paraId="22184DF1" w14:textId="77777777" w:rsidTr="00AC2250">
        <w:trPr>
          <w:jc w:val="center"/>
        </w:trPr>
        <w:tc>
          <w:tcPr>
            <w:tcW w:w="1276" w:type="dxa"/>
          </w:tcPr>
          <w:p w14:paraId="22184DEB" w14:textId="77777777" w:rsidR="00AC2250" w:rsidRDefault="00AC2250" w:rsidP="00121E2F">
            <w:pPr>
              <w:tabs>
                <w:tab w:val="right" w:leader="dot" w:pos="4536"/>
              </w:tabs>
              <w:jc w:val="center"/>
            </w:pPr>
          </w:p>
        </w:tc>
        <w:tc>
          <w:tcPr>
            <w:tcW w:w="1261" w:type="dxa"/>
          </w:tcPr>
          <w:p w14:paraId="22184DEC" w14:textId="77777777" w:rsidR="00AC2250" w:rsidRDefault="00AC2250" w:rsidP="00121E2F">
            <w:pPr>
              <w:tabs>
                <w:tab w:val="right" w:leader="dot" w:pos="4536"/>
              </w:tabs>
              <w:jc w:val="center"/>
            </w:pPr>
          </w:p>
        </w:tc>
        <w:tc>
          <w:tcPr>
            <w:tcW w:w="1261" w:type="dxa"/>
          </w:tcPr>
          <w:p w14:paraId="22184DED" w14:textId="77777777" w:rsidR="00AC2250" w:rsidRDefault="00AC2250" w:rsidP="00121E2F">
            <w:pPr>
              <w:tabs>
                <w:tab w:val="right" w:leader="dot" w:pos="4536"/>
              </w:tabs>
              <w:jc w:val="center"/>
            </w:pPr>
          </w:p>
        </w:tc>
        <w:tc>
          <w:tcPr>
            <w:tcW w:w="1262" w:type="dxa"/>
          </w:tcPr>
          <w:p w14:paraId="22184DEE" w14:textId="77777777" w:rsidR="00AC2250" w:rsidRDefault="00AC2250" w:rsidP="00121E2F">
            <w:pPr>
              <w:tabs>
                <w:tab w:val="right" w:leader="dot" w:pos="4536"/>
              </w:tabs>
              <w:jc w:val="center"/>
            </w:pPr>
          </w:p>
        </w:tc>
        <w:tc>
          <w:tcPr>
            <w:tcW w:w="1263" w:type="dxa"/>
          </w:tcPr>
          <w:p w14:paraId="22184DEF" w14:textId="77777777" w:rsidR="00AC2250" w:rsidRDefault="00AC2250" w:rsidP="00121E2F">
            <w:pPr>
              <w:tabs>
                <w:tab w:val="right" w:leader="dot" w:pos="4536"/>
              </w:tabs>
              <w:jc w:val="center"/>
            </w:pPr>
          </w:p>
        </w:tc>
        <w:tc>
          <w:tcPr>
            <w:tcW w:w="1263" w:type="dxa"/>
          </w:tcPr>
          <w:p w14:paraId="22184DF0" w14:textId="77777777" w:rsidR="00AC2250" w:rsidRDefault="00AC2250" w:rsidP="00121E2F">
            <w:pPr>
              <w:tabs>
                <w:tab w:val="right" w:leader="dot" w:pos="4536"/>
              </w:tabs>
              <w:jc w:val="center"/>
            </w:pPr>
          </w:p>
        </w:tc>
      </w:tr>
    </w:tbl>
    <w:p w14:paraId="22184DF3" w14:textId="2AB1A9E5" w:rsidR="00185D5C" w:rsidRDefault="00185D5C" w:rsidP="00953949">
      <w:pPr>
        <w:pStyle w:val="Paragraphedeliste"/>
        <w:numPr>
          <w:ilvl w:val="0"/>
          <w:numId w:val="3"/>
        </w:numPr>
        <w:tabs>
          <w:tab w:val="right" w:leader="dot" w:pos="4536"/>
        </w:tabs>
        <w:spacing w:before="480"/>
        <w:ind w:left="754" w:hanging="357"/>
      </w:pPr>
      <w:r>
        <w:t>Autres éléments de formation</w:t>
      </w:r>
      <w:r w:rsidR="00953949">
        <w:t xml:space="preserve"> </w:t>
      </w:r>
      <w:r w:rsidR="00953949" w:rsidRPr="00953949">
        <w:rPr>
          <w:i/>
          <w:iCs/>
        </w:rPr>
        <w:t>(</w:t>
      </w:r>
      <w:r w:rsidRPr="00185D5C">
        <w:rPr>
          <w:i/>
        </w:rPr>
        <w:t>indiquer toutes les actions entreprises dans le but de se former à cet enseignement</w:t>
      </w:r>
      <w:r w:rsidR="00953949">
        <w:rPr>
          <w:i/>
        </w:rPr>
        <w:t xml:space="preserve"> : </w:t>
      </w:r>
      <w:r w:rsidRPr="00185D5C">
        <w:rPr>
          <w:i/>
        </w:rPr>
        <w:t>lecture, Mooc, …)</w:t>
      </w:r>
      <w:r w:rsidR="00953949">
        <w:t>.</w:t>
      </w:r>
    </w:p>
    <w:p w14:paraId="22184DF5" w14:textId="77777777" w:rsidR="00185D5C" w:rsidRDefault="00185D5C">
      <w:r>
        <w:br w:type="page"/>
      </w:r>
    </w:p>
    <w:p w14:paraId="22184DF6" w14:textId="092E2976" w:rsidR="00185D5C" w:rsidRDefault="00185D5C" w:rsidP="003B01CD">
      <w:pPr>
        <w:pBdr>
          <w:top w:val="single" w:sz="4" w:space="3" w:color="auto"/>
          <w:left w:val="single" w:sz="4" w:space="2" w:color="auto"/>
          <w:bottom w:val="single" w:sz="4" w:space="3" w:color="auto"/>
          <w:right w:val="single" w:sz="4" w:space="2" w:color="auto"/>
        </w:pBdr>
        <w:tabs>
          <w:tab w:val="right" w:leader="dot" w:pos="4536"/>
        </w:tabs>
      </w:pPr>
      <w:r>
        <w:lastRenderedPageBreak/>
        <w:t>EXP</w:t>
      </w:r>
      <w:r w:rsidR="00EA27D7">
        <w:t>É</w:t>
      </w:r>
      <w:r>
        <w:t>RIENCES PROFESSIONNELLES DANS LE DOMAINE DU DROIT</w:t>
      </w:r>
    </w:p>
    <w:p w14:paraId="22184DF7" w14:textId="1FD9597E" w:rsidR="00185D5C" w:rsidRDefault="00185D5C" w:rsidP="00185D5C">
      <w:pPr>
        <w:tabs>
          <w:tab w:val="right" w:leader="dot" w:pos="4536"/>
        </w:tabs>
      </w:pPr>
      <w:proofErr w:type="gramStart"/>
      <w:r>
        <w:t>Expériences</w:t>
      </w:r>
      <w:proofErr w:type="gramEnd"/>
      <w:r>
        <w:t xml:space="preserve"> d'enseignement du droit</w:t>
      </w:r>
      <w:r w:rsidR="00DF7F09">
        <w:t> :</w:t>
      </w:r>
    </w:p>
    <w:p w14:paraId="22184DF8" w14:textId="77777777" w:rsidR="00185D5C" w:rsidRDefault="00185D5C" w:rsidP="00185D5C">
      <w:pPr>
        <w:pStyle w:val="Paragraphedeliste"/>
        <w:numPr>
          <w:ilvl w:val="0"/>
          <w:numId w:val="3"/>
        </w:numPr>
        <w:tabs>
          <w:tab w:val="right" w:leader="dot" w:pos="4536"/>
        </w:tabs>
      </w:pPr>
    </w:p>
    <w:p w14:paraId="22184DF9" w14:textId="77777777" w:rsidR="00185D5C" w:rsidRDefault="00185D5C" w:rsidP="00185D5C">
      <w:pPr>
        <w:pStyle w:val="Paragraphedeliste"/>
        <w:numPr>
          <w:ilvl w:val="0"/>
          <w:numId w:val="3"/>
        </w:numPr>
        <w:tabs>
          <w:tab w:val="right" w:leader="dot" w:pos="4536"/>
        </w:tabs>
      </w:pPr>
    </w:p>
    <w:p w14:paraId="22184DFA" w14:textId="77777777" w:rsidR="00185D5C" w:rsidRDefault="00185D5C" w:rsidP="00185D5C">
      <w:pPr>
        <w:pStyle w:val="Paragraphedeliste"/>
        <w:numPr>
          <w:ilvl w:val="0"/>
          <w:numId w:val="3"/>
        </w:numPr>
        <w:tabs>
          <w:tab w:val="right" w:leader="dot" w:pos="4536"/>
        </w:tabs>
      </w:pPr>
    </w:p>
    <w:p w14:paraId="22184DFB" w14:textId="3E64BCA3" w:rsidR="00185D5C" w:rsidRDefault="00185D5C" w:rsidP="00185D5C">
      <w:pPr>
        <w:tabs>
          <w:tab w:val="right" w:leader="dot" w:pos="4536"/>
        </w:tabs>
      </w:pPr>
      <w:proofErr w:type="gramStart"/>
      <w:r>
        <w:t>Autres</w:t>
      </w:r>
      <w:proofErr w:type="gramEnd"/>
      <w:r>
        <w:t xml:space="preserve"> expériences mobilisant des compétences juridiques</w:t>
      </w:r>
      <w:r w:rsidR="00DF7F09">
        <w:t> :</w:t>
      </w:r>
    </w:p>
    <w:p w14:paraId="22184DFC" w14:textId="77777777" w:rsidR="00185D5C" w:rsidRDefault="00185D5C" w:rsidP="00185D5C">
      <w:pPr>
        <w:pStyle w:val="Paragraphedeliste"/>
        <w:numPr>
          <w:ilvl w:val="0"/>
          <w:numId w:val="3"/>
        </w:numPr>
        <w:tabs>
          <w:tab w:val="right" w:leader="dot" w:pos="4536"/>
        </w:tabs>
      </w:pPr>
    </w:p>
    <w:p w14:paraId="22184DFD" w14:textId="77777777" w:rsidR="00185D5C" w:rsidRDefault="00185D5C" w:rsidP="00185D5C">
      <w:pPr>
        <w:pStyle w:val="Paragraphedeliste"/>
        <w:numPr>
          <w:ilvl w:val="0"/>
          <w:numId w:val="3"/>
        </w:numPr>
        <w:tabs>
          <w:tab w:val="right" w:leader="dot" w:pos="4536"/>
        </w:tabs>
      </w:pPr>
    </w:p>
    <w:p w14:paraId="22184DFE" w14:textId="77777777" w:rsidR="00185D5C" w:rsidRDefault="00185D5C" w:rsidP="00185D5C">
      <w:pPr>
        <w:pStyle w:val="Paragraphedeliste"/>
        <w:numPr>
          <w:ilvl w:val="0"/>
          <w:numId w:val="3"/>
        </w:numPr>
        <w:tabs>
          <w:tab w:val="right" w:leader="dot" w:pos="4536"/>
        </w:tabs>
      </w:pPr>
    </w:p>
    <w:p w14:paraId="22184DFF" w14:textId="77777777" w:rsidR="00185D5C" w:rsidRDefault="00211202" w:rsidP="003B01CD">
      <w:pPr>
        <w:pBdr>
          <w:top w:val="single" w:sz="4" w:space="3" w:color="auto"/>
          <w:left w:val="single" w:sz="4" w:space="2" w:color="auto"/>
          <w:bottom w:val="single" w:sz="4" w:space="3" w:color="auto"/>
          <w:right w:val="single" w:sz="4" w:space="2" w:color="auto"/>
        </w:pBdr>
        <w:tabs>
          <w:tab w:val="right" w:leader="dot" w:pos="4536"/>
        </w:tabs>
      </w:pPr>
      <w:r>
        <w:t>PRINCIPALES MOTIVATIONS POUR ASSURER CET ENSEIGNEMENT</w:t>
      </w:r>
    </w:p>
    <w:p w14:paraId="22184E00" w14:textId="77777777" w:rsidR="00185D5C" w:rsidRDefault="00185D5C" w:rsidP="00185D5C">
      <w:pPr>
        <w:tabs>
          <w:tab w:val="right" w:leader="dot" w:pos="4536"/>
        </w:tabs>
      </w:pPr>
    </w:p>
    <w:p w14:paraId="22184E01" w14:textId="77777777" w:rsidR="00185D5C" w:rsidRDefault="00185D5C" w:rsidP="00185D5C">
      <w:pPr>
        <w:tabs>
          <w:tab w:val="right" w:leader="dot" w:pos="4536"/>
        </w:tabs>
      </w:pPr>
    </w:p>
    <w:p w14:paraId="22184E02" w14:textId="77777777" w:rsidR="00211202" w:rsidRDefault="00211202" w:rsidP="00185D5C">
      <w:pPr>
        <w:tabs>
          <w:tab w:val="right" w:leader="dot" w:pos="4536"/>
        </w:tabs>
      </w:pPr>
    </w:p>
    <w:p w14:paraId="22184E03" w14:textId="77777777" w:rsidR="00211202" w:rsidRDefault="00211202" w:rsidP="00185D5C">
      <w:pPr>
        <w:tabs>
          <w:tab w:val="right" w:leader="dot" w:pos="4536"/>
        </w:tabs>
      </w:pPr>
    </w:p>
    <w:p w14:paraId="22184E04" w14:textId="77777777" w:rsidR="00211202" w:rsidRDefault="00211202" w:rsidP="00185D5C">
      <w:pPr>
        <w:tabs>
          <w:tab w:val="right" w:leader="dot" w:pos="4536"/>
        </w:tabs>
      </w:pPr>
    </w:p>
    <w:p w14:paraId="22184E06" w14:textId="77777777" w:rsidR="00211202" w:rsidRDefault="00211202" w:rsidP="00185D5C">
      <w:pPr>
        <w:tabs>
          <w:tab w:val="right" w:leader="dot" w:pos="4536"/>
        </w:tabs>
      </w:pPr>
    </w:p>
    <w:p w14:paraId="22184E07" w14:textId="77777777" w:rsidR="00211202" w:rsidRDefault="00211202" w:rsidP="00185D5C">
      <w:pPr>
        <w:tabs>
          <w:tab w:val="right" w:leader="dot" w:pos="4536"/>
        </w:tabs>
      </w:pPr>
    </w:p>
    <w:p w14:paraId="22184E08" w14:textId="77777777" w:rsidR="00211202" w:rsidRDefault="00211202" w:rsidP="00185D5C">
      <w:pPr>
        <w:tabs>
          <w:tab w:val="right" w:leader="dot" w:pos="4536"/>
        </w:tabs>
      </w:pPr>
    </w:p>
    <w:p w14:paraId="22184E09" w14:textId="77777777" w:rsidR="00211202" w:rsidRDefault="00211202" w:rsidP="00185D5C">
      <w:pPr>
        <w:tabs>
          <w:tab w:val="right" w:leader="dot" w:pos="4536"/>
        </w:tabs>
      </w:pPr>
    </w:p>
    <w:p w14:paraId="22184E0A" w14:textId="77777777" w:rsidR="00211202" w:rsidRDefault="00211202" w:rsidP="00185D5C">
      <w:pPr>
        <w:tabs>
          <w:tab w:val="right" w:leader="dot" w:pos="4536"/>
        </w:tabs>
      </w:pPr>
    </w:p>
    <w:p w14:paraId="22184E0B" w14:textId="77777777" w:rsidR="00211202" w:rsidRDefault="00211202" w:rsidP="00185D5C">
      <w:pPr>
        <w:tabs>
          <w:tab w:val="right" w:leader="dot" w:pos="4536"/>
        </w:tabs>
      </w:pPr>
    </w:p>
    <w:p w14:paraId="22184E0C" w14:textId="77777777" w:rsidR="00211202" w:rsidRDefault="00211202" w:rsidP="00185D5C">
      <w:pPr>
        <w:tabs>
          <w:tab w:val="right" w:leader="dot" w:pos="4536"/>
        </w:tabs>
      </w:pPr>
    </w:p>
    <w:p w14:paraId="22184E0D" w14:textId="77777777" w:rsidR="00211202" w:rsidRDefault="00211202" w:rsidP="00185D5C">
      <w:pPr>
        <w:tabs>
          <w:tab w:val="right" w:leader="dot" w:pos="4536"/>
        </w:tabs>
      </w:pPr>
    </w:p>
    <w:p w14:paraId="22184E0E" w14:textId="77777777" w:rsidR="00211202" w:rsidRDefault="00211202" w:rsidP="00185D5C">
      <w:pPr>
        <w:tabs>
          <w:tab w:val="right" w:leader="dot" w:pos="4536"/>
        </w:tabs>
      </w:pPr>
    </w:p>
    <w:p w14:paraId="22184E11" w14:textId="77777777" w:rsidR="00211202" w:rsidRDefault="00211202" w:rsidP="00185D5C">
      <w:pPr>
        <w:tabs>
          <w:tab w:val="right" w:leader="dot" w:pos="4536"/>
        </w:tabs>
      </w:pPr>
    </w:p>
    <w:p w14:paraId="52F572FC" w14:textId="77777777" w:rsidR="00EA27D7" w:rsidRDefault="00EA27D7" w:rsidP="00185D5C">
      <w:pPr>
        <w:tabs>
          <w:tab w:val="right" w:leader="dot" w:pos="4536"/>
        </w:tabs>
      </w:pPr>
    </w:p>
    <w:p w14:paraId="22184E12" w14:textId="6494EC3E" w:rsidR="00EA27D7" w:rsidRDefault="00211202" w:rsidP="003B01CD">
      <w:pPr>
        <w:tabs>
          <w:tab w:val="right" w:leader="dot" w:pos="4536"/>
          <w:tab w:val="right" w:leader="dot" w:pos="9072"/>
        </w:tabs>
      </w:pPr>
      <w:r>
        <w:t>Date</w:t>
      </w:r>
      <w:r w:rsidR="00EA27D7">
        <w:t> </w:t>
      </w:r>
      <w:proofErr w:type="gramStart"/>
      <w:r w:rsidR="00EA27D7">
        <w:t xml:space="preserve">: </w:t>
      </w:r>
      <w:r w:rsidR="003B01CD">
        <w:tab/>
      </w:r>
      <w:proofErr w:type="gramEnd"/>
      <w:r>
        <w:t>Signature</w:t>
      </w:r>
      <w:r w:rsidR="00EA27D7">
        <w:t xml:space="preserve"> : </w:t>
      </w:r>
      <w:r w:rsidR="003B01CD">
        <w:tab/>
      </w:r>
    </w:p>
    <w:p w14:paraId="22184E13" w14:textId="5BB0BCA0" w:rsidR="00211202" w:rsidRDefault="00EA27D7" w:rsidP="00717795">
      <w:pPr>
        <w:spacing w:after="360"/>
      </w:pPr>
      <w:r>
        <w:br w:type="page"/>
      </w:r>
      <w:r w:rsidR="00211202" w:rsidRPr="00DF7F09">
        <w:rPr>
          <w:b/>
          <w:bCs/>
        </w:rPr>
        <w:lastRenderedPageBreak/>
        <w:t>Annexe</w:t>
      </w:r>
      <w:r w:rsidR="00855B7E">
        <w:rPr>
          <w:b/>
          <w:bCs/>
        </w:rPr>
        <w:t xml:space="preserve"> </w:t>
      </w:r>
      <w:r w:rsidR="00211202" w:rsidRPr="00DF7F09">
        <w:rPr>
          <w:b/>
          <w:bCs/>
        </w:rPr>
        <w:t>1</w:t>
      </w:r>
      <w:r w:rsidR="00DF7F09" w:rsidRPr="00DF7F09">
        <w:rPr>
          <w:b/>
          <w:bCs/>
        </w:rPr>
        <w:t> :</w:t>
      </w:r>
      <w:r w:rsidR="00211202">
        <w:t xml:space="preserve"> Extrait de la NOTE SUR L’ENSEIGNEMENT DE DGEMC La question de l’habilitation des enseignants</w:t>
      </w:r>
      <w:r w:rsidR="00DF7F09">
        <w:t> :</w:t>
      </w:r>
      <w:r w:rsidR="00211202">
        <w:t xml:space="preserve"> préconisations </w:t>
      </w:r>
      <w:proofErr w:type="spellStart"/>
      <w:r w:rsidR="00211202">
        <w:t>IGÉSR</w:t>
      </w:r>
      <w:proofErr w:type="spellEnd"/>
      <w:r w:rsidR="00211202">
        <w:t xml:space="preserve"> Mars 2020</w:t>
      </w:r>
    </w:p>
    <w:p w14:paraId="22184E14" w14:textId="79CAF3B0" w:rsidR="00211202" w:rsidRDefault="00211202" w:rsidP="00586407">
      <w:pPr>
        <w:tabs>
          <w:tab w:val="right" w:leader="dot" w:pos="4536"/>
        </w:tabs>
        <w:spacing w:after="0" w:line="240" w:lineRule="auto"/>
        <w:jc w:val="both"/>
      </w:pPr>
      <w:r>
        <w:t>Le collège «</w:t>
      </w:r>
      <w:r w:rsidR="00DF7F09">
        <w:t> </w:t>
      </w:r>
      <w:proofErr w:type="gramStart"/>
      <w:r>
        <w:t>Expertise</w:t>
      </w:r>
      <w:proofErr w:type="gramEnd"/>
      <w:r>
        <w:t xml:space="preserve"> disciplinaire et pédagogique</w:t>
      </w:r>
      <w:r w:rsidR="00DF7F09">
        <w:t> </w:t>
      </w:r>
      <w:r>
        <w:t>» de l’inspection générale de l’éducation du sport et de la recherche préconise donc que puissent enseigner l’option DGEMC des professeurs ayant acquis au cours de leur formation initiale, ou en formation continue, des bases minimales de droit positif. Cela n’implique pas d’avoir spécifiquement fait des études de Droit, ou de science politique. Mais cela requiert d’avoir «</w:t>
      </w:r>
      <w:r w:rsidR="00DF7F09">
        <w:t> </w:t>
      </w:r>
      <w:r>
        <w:t>rencontré</w:t>
      </w:r>
      <w:r w:rsidR="00DF7F09">
        <w:t> </w:t>
      </w:r>
      <w:r>
        <w:t xml:space="preserve">» et expérimenté le Droit, sous </w:t>
      </w:r>
      <w:proofErr w:type="gramStart"/>
      <w:r>
        <w:t>formes</w:t>
      </w:r>
      <w:proofErr w:type="gramEnd"/>
      <w:r>
        <w:t xml:space="preserve"> d’options en cours d’études universitaires, ou de dispositifs ad hoc de formation et d’expériences professionnelles variées.</w:t>
      </w:r>
    </w:p>
    <w:p w14:paraId="22184E15" w14:textId="77777777" w:rsidR="00211202" w:rsidRDefault="00211202" w:rsidP="00586407">
      <w:pPr>
        <w:tabs>
          <w:tab w:val="right" w:leader="dot" w:pos="4536"/>
        </w:tabs>
        <w:spacing w:after="0" w:line="240" w:lineRule="auto"/>
        <w:jc w:val="both"/>
      </w:pPr>
      <w:proofErr w:type="gramStart"/>
      <w:r>
        <w:t>Sous</w:t>
      </w:r>
      <w:proofErr w:type="gramEnd"/>
      <w:r>
        <w:t xml:space="preserve"> la responsabilité d’un collège interdisciplinaire d’inspecteurs pédagogiques régionaux – inspecteurs d’académie, il importe donc à partir du parcours professionnel de l’enseignant, tel qu’il peut en particulier être éclairé par la production d’un curriculum vitae et d’une lettre de motivation, de vérifier si le candidat dispose des bases juridiques nécessaires pour construire un enseignement approprié. Si l’enseignant qui se porte volontaire ne peut se prévaloir de ces bases, l’inspecteur référent de l’option peut l’orienter et l’accompagner vers un parcours de formation (variable selon les territoires), pour qu’à terme il puisse être en mesure de prendre en charge cette option. On pourra aussi l’inviter à se rapprocher des enseignants les plus compétents et déjà en responsabilité.</w:t>
      </w:r>
    </w:p>
    <w:p w14:paraId="22184E18" w14:textId="07535E81" w:rsidR="00211202" w:rsidRDefault="00211202" w:rsidP="00717795">
      <w:pPr>
        <w:tabs>
          <w:tab w:val="right" w:leader="dot" w:pos="4536"/>
        </w:tabs>
        <w:spacing w:before="600" w:after="360" w:line="240" w:lineRule="auto"/>
      </w:pPr>
      <w:r w:rsidRPr="00DF7F09">
        <w:rPr>
          <w:b/>
          <w:bCs/>
        </w:rPr>
        <w:t>Annexe 2</w:t>
      </w:r>
      <w:r w:rsidR="00DF7F09" w:rsidRPr="00DF7F09">
        <w:rPr>
          <w:b/>
          <w:bCs/>
        </w:rPr>
        <w:t> :</w:t>
      </w:r>
      <w:r>
        <w:t xml:space="preserve"> Commission académique de l'académie de Grenoble</w:t>
      </w:r>
    </w:p>
    <w:p w14:paraId="22184E1A" w14:textId="5488065D" w:rsidR="00211202" w:rsidRDefault="00211202" w:rsidP="00211202">
      <w:pPr>
        <w:tabs>
          <w:tab w:val="right" w:leader="dot" w:pos="4536"/>
        </w:tabs>
        <w:spacing w:after="0" w:line="240" w:lineRule="auto"/>
      </w:pPr>
      <w:proofErr w:type="gramStart"/>
      <w:r>
        <w:t>La</w:t>
      </w:r>
      <w:proofErr w:type="gramEnd"/>
      <w:r>
        <w:t xml:space="preserve"> commission est composée de</w:t>
      </w:r>
      <w:r w:rsidR="00DF7F09">
        <w:t> :</w:t>
      </w:r>
    </w:p>
    <w:p w14:paraId="22184E1B" w14:textId="2432CBC6" w:rsidR="00211202" w:rsidRDefault="00211202" w:rsidP="00DF7F09">
      <w:pPr>
        <w:pStyle w:val="Paragraphedeliste"/>
        <w:numPr>
          <w:ilvl w:val="0"/>
          <w:numId w:val="4"/>
        </w:numPr>
        <w:tabs>
          <w:tab w:val="right" w:leader="dot" w:pos="4536"/>
        </w:tabs>
        <w:spacing w:after="0" w:line="240" w:lineRule="auto"/>
        <w:ind w:left="284" w:hanging="284"/>
      </w:pPr>
      <w:r>
        <w:t>Christelle Varin</w:t>
      </w:r>
      <w:r w:rsidR="00DF7F09">
        <w:t>,</w:t>
      </w:r>
      <w:r>
        <w:t xml:space="preserve"> Maitre de conférence en droit UGA</w:t>
      </w:r>
      <w:r w:rsidR="00586407">
        <w:t>,</w:t>
      </w:r>
    </w:p>
    <w:p w14:paraId="22184E1C" w14:textId="39FB79BA" w:rsidR="00211202" w:rsidRDefault="00744C9F" w:rsidP="00DF7F09">
      <w:pPr>
        <w:pStyle w:val="Paragraphedeliste"/>
        <w:numPr>
          <w:ilvl w:val="0"/>
          <w:numId w:val="4"/>
        </w:numPr>
        <w:tabs>
          <w:tab w:val="right" w:leader="dot" w:pos="4536"/>
        </w:tabs>
        <w:spacing w:after="0" w:line="240" w:lineRule="auto"/>
        <w:ind w:left="284" w:hanging="284"/>
      </w:pPr>
      <w:r>
        <w:t>Claire Dietrich</w:t>
      </w:r>
      <w:r w:rsidR="00211202">
        <w:t xml:space="preserve">, </w:t>
      </w:r>
      <w:proofErr w:type="spellStart"/>
      <w:r w:rsidR="00211202">
        <w:t>IA-IPR</w:t>
      </w:r>
      <w:proofErr w:type="spellEnd"/>
      <w:r w:rsidR="00211202">
        <w:t xml:space="preserve"> </w:t>
      </w:r>
      <w:r w:rsidR="00DF7F09">
        <w:t>d’</w:t>
      </w:r>
      <w:r w:rsidR="00211202">
        <w:t xml:space="preserve">Histoire et </w:t>
      </w:r>
      <w:proofErr w:type="gramStart"/>
      <w:r w:rsidR="00DF7F09">
        <w:t>G</w:t>
      </w:r>
      <w:r w:rsidR="00211202">
        <w:t>éographie</w:t>
      </w:r>
      <w:proofErr w:type="gramEnd"/>
      <w:r w:rsidR="00586407">
        <w:t>,</w:t>
      </w:r>
    </w:p>
    <w:p w14:paraId="22184E1D" w14:textId="03145F53" w:rsidR="00211202" w:rsidRDefault="002C344D" w:rsidP="00DF7F09">
      <w:pPr>
        <w:pStyle w:val="Paragraphedeliste"/>
        <w:numPr>
          <w:ilvl w:val="0"/>
          <w:numId w:val="4"/>
        </w:numPr>
        <w:tabs>
          <w:tab w:val="right" w:leader="dot" w:pos="4536"/>
        </w:tabs>
        <w:spacing w:after="0" w:line="240" w:lineRule="auto"/>
        <w:ind w:left="284" w:hanging="284"/>
      </w:pPr>
      <w:r>
        <w:t xml:space="preserve">Pascal </w:t>
      </w:r>
      <w:proofErr w:type="spellStart"/>
      <w:r>
        <w:t>Reysset</w:t>
      </w:r>
      <w:proofErr w:type="spellEnd"/>
      <w:r w:rsidR="00211202">
        <w:t xml:space="preserve">, </w:t>
      </w:r>
      <w:proofErr w:type="spellStart"/>
      <w:r w:rsidR="00211202">
        <w:t>IA</w:t>
      </w:r>
      <w:r w:rsidR="00586407">
        <w:t>-</w:t>
      </w:r>
      <w:r w:rsidR="00211202">
        <w:t>IPR</w:t>
      </w:r>
      <w:proofErr w:type="spellEnd"/>
      <w:r w:rsidR="00211202">
        <w:t xml:space="preserve"> de SES</w:t>
      </w:r>
      <w:r w:rsidR="00586407">
        <w:t>,</w:t>
      </w:r>
    </w:p>
    <w:p w14:paraId="22184E1E" w14:textId="1D4FDF9E" w:rsidR="00586407" w:rsidRDefault="00744C9F" w:rsidP="00DF7F09">
      <w:pPr>
        <w:pStyle w:val="Paragraphedeliste"/>
        <w:numPr>
          <w:ilvl w:val="0"/>
          <w:numId w:val="4"/>
        </w:numPr>
        <w:tabs>
          <w:tab w:val="right" w:leader="dot" w:pos="4536"/>
        </w:tabs>
        <w:spacing w:after="0" w:line="240" w:lineRule="auto"/>
        <w:ind w:left="284" w:hanging="284"/>
      </w:pPr>
      <w:r>
        <w:t xml:space="preserve">Corine </w:t>
      </w:r>
      <w:proofErr w:type="spellStart"/>
      <w:r>
        <w:t>Nantet</w:t>
      </w:r>
      <w:proofErr w:type="spellEnd"/>
      <w:r w:rsidR="00586407">
        <w:t xml:space="preserve">, </w:t>
      </w:r>
      <w:proofErr w:type="spellStart"/>
      <w:r w:rsidR="00586407">
        <w:t>IA-IPR</w:t>
      </w:r>
      <w:proofErr w:type="spellEnd"/>
      <w:r w:rsidR="00586407">
        <w:t xml:space="preserve"> de </w:t>
      </w:r>
      <w:proofErr w:type="gramStart"/>
      <w:r w:rsidR="00586407">
        <w:t>Philosophie</w:t>
      </w:r>
      <w:proofErr w:type="gramEnd"/>
      <w:r w:rsidR="00586407">
        <w:t>,</w:t>
      </w:r>
    </w:p>
    <w:p w14:paraId="22184E1F" w14:textId="7F7B635F" w:rsidR="00586407" w:rsidRPr="00121E2F" w:rsidRDefault="00BE7F9F" w:rsidP="00DF7F09">
      <w:pPr>
        <w:pStyle w:val="Paragraphedeliste"/>
        <w:numPr>
          <w:ilvl w:val="0"/>
          <w:numId w:val="4"/>
        </w:numPr>
        <w:tabs>
          <w:tab w:val="right" w:leader="dot" w:pos="4536"/>
        </w:tabs>
        <w:spacing w:after="0" w:line="240" w:lineRule="auto"/>
        <w:ind w:left="284" w:hanging="284"/>
      </w:pPr>
      <w:r>
        <w:t>Yves Arrieumerlou</w:t>
      </w:r>
      <w:r w:rsidR="00586407">
        <w:t xml:space="preserve">, </w:t>
      </w:r>
      <w:proofErr w:type="spellStart"/>
      <w:r w:rsidR="00586407">
        <w:t>IA-IPR</w:t>
      </w:r>
      <w:proofErr w:type="spellEnd"/>
      <w:r w:rsidR="00586407">
        <w:t xml:space="preserve"> d'</w:t>
      </w:r>
      <w:proofErr w:type="gramStart"/>
      <w:r w:rsidR="00586407">
        <w:t>Économie</w:t>
      </w:r>
      <w:proofErr w:type="gramEnd"/>
      <w:r w:rsidR="00586407">
        <w:t xml:space="preserve"> et Gestion.</w:t>
      </w:r>
    </w:p>
    <w:sectPr w:rsidR="00586407" w:rsidRPr="00121E2F" w:rsidSect="00A70E3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84E24" w14:textId="77777777" w:rsidR="003E75F8" w:rsidRDefault="003E75F8" w:rsidP="00185D5C">
      <w:pPr>
        <w:spacing w:after="0" w:line="240" w:lineRule="auto"/>
      </w:pPr>
      <w:r>
        <w:separator/>
      </w:r>
    </w:p>
  </w:endnote>
  <w:endnote w:type="continuationSeparator" w:id="0">
    <w:p w14:paraId="22184E25" w14:textId="77777777" w:rsidR="003E75F8" w:rsidRDefault="003E75F8" w:rsidP="0018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684A" w14:textId="77777777" w:rsidR="00DF7F09" w:rsidRDefault="00DF7F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84E26" w14:textId="77777777" w:rsidR="00185D5C" w:rsidRDefault="00BE7F9F" w:rsidP="00185D5C">
    <w:pPr>
      <w:pStyle w:val="Pieddepage"/>
      <w:jc w:val="right"/>
    </w:pPr>
    <w:r>
      <w:fldChar w:fldCharType="begin"/>
    </w:r>
    <w:r>
      <w:instrText xml:space="preserve"> PAGE   \* MERGEFORMAT </w:instrText>
    </w:r>
    <w:r>
      <w:fldChar w:fldCharType="separate"/>
    </w:r>
    <w:r w:rsidR="00AC2250">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02B61" w14:textId="77777777" w:rsidR="00DF7F09" w:rsidRDefault="00DF7F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84E22" w14:textId="77777777" w:rsidR="003E75F8" w:rsidRDefault="003E75F8" w:rsidP="00185D5C">
      <w:pPr>
        <w:spacing w:after="0" w:line="240" w:lineRule="auto"/>
      </w:pPr>
      <w:r>
        <w:separator/>
      </w:r>
    </w:p>
  </w:footnote>
  <w:footnote w:type="continuationSeparator" w:id="0">
    <w:p w14:paraId="22184E23" w14:textId="77777777" w:rsidR="003E75F8" w:rsidRDefault="003E75F8" w:rsidP="00185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B725" w14:textId="77777777" w:rsidR="00DF7F09" w:rsidRDefault="00DF7F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9D74" w14:textId="77777777" w:rsidR="00DF7F09" w:rsidRDefault="00DF7F0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83FC" w14:textId="77777777" w:rsidR="00DF7F09" w:rsidRDefault="00DF7F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D79DE"/>
    <w:multiLevelType w:val="hybridMultilevel"/>
    <w:tmpl w:val="16622802"/>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 w15:restartNumberingAfterBreak="0">
    <w:nsid w:val="39A36D69"/>
    <w:multiLevelType w:val="hybridMultilevel"/>
    <w:tmpl w:val="64DE0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716544"/>
    <w:multiLevelType w:val="hybridMultilevel"/>
    <w:tmpl w:val="FE98B144"/>
    <w:lvl w:ilvl="0" w:tplc="F7F8687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A8D0F90"/>
    <w:multiLevelType w:val="hybridMultilevel"/>
    <w:tmpl w:val="94BED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6571656">
    <w:abstractNumId w:val="3"/>
  </w:num>
  <w:num w:numId="2" w16cid:durableId="1862284353">
    <w:abstractNumId w:val="1"/>
  </w:num>
  <w:num w:numId="3" w16cid:durableId="1186792780">
    <w:abstractNumId w:val="0"/>
  </w:num>
  <w:num w:numId="4" w16cid:durableId="1082876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2"/>
  <w:proofState w:spelling="clean" w:grammar="clean"/>
  <w:defaultTabStop w:val="79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8F"/>
    <w:rsid w:val="000701B0"/>
    <w:rsid w:val="00121E2F"/>
    <w:rsid w:val="00185D5C"/>
    <w:rsid w:val="00211202"/>
    <w:rsid w:val="002C344D"/>
    <w:rsid w:val="00322818"/>
    <w:rsid w:val="003331CB"/>
    <w:rsid w:val="003B01CD"/>
    <w:rsid w:val="003D0547"/>
    <w:rsid w:val="003E75F8"/>
    <w:rsid w:val="00586407"/>
    <w:rsid w:val="006127D2"/>
    <w:rsid w:val="00717795"/>
    <w:rsid w:val="00744C9F"/>
    <w:rsid w:val="00802C74"/>
    <w:rsid w:val="00855B7E"/>
    <w:rsid w:val="00876325"/>
    <w:rsid w:val="00932F31"/>
    <w:rsid w:val="00953949"/>
    <w:rsid w:val="00A70E36"/>
    <w:rsid w:val="00AC2250"/>
    <w:rsid w:val="00B14BAE"/>
    <w:rsid w:val="00B25D8F"/>
    <w:rsid w:val="00B26A38"/>
    <w:rsid w:val="00B81ABC"/>
    <w:rsid w:val="00BE7F9F"/>
    <w:rsid w:val="00C10878"/>
    <w:rsid w:val="00C36F6B"/>
    <w:rsid w:val="00C775EF"/>
    <w:rsid w:val="00D2065B"/>
    <w:rsid w:val="00DF7F09"/>
    <w:rsid w:val="00E532D6"/>
    <w:rsid w:val="00EA27D7"/>
    <w:rsid w:val="00F0127A"/>
    <w:rsid w:val="00F12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4DCD"/>
  <w15:docId w15:val="{97EA7D6F-EAA4-4CD0-8E07-C79B64D5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E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25D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5D8F"/>
    <w:rPr>
      <w:rFonts w:ascii="Tahoma" w:hAnsi="Tahoma" w:cs="Tahoma"/>
      <w:sz w:val="16"/>
      <w:szCs w:val="16"/>
    </w:rPr>
  </w:style>
  <w:style w:type="paragraph" w:styleId="Paragraphedeliste">
    <w:name w:val="List Paragraph"/>
    <w:basedOn w:val="Normal"/>
    <w:uiPriority w:val="34"/>
    <w:qFormat/>
    <w:rsid w:val="00121E2F"/>
    <w:pPr>
      <w:ind w:left="720"/>
      <w:contextualSpacing/>
    </w:pPr>
  </w:style>
  <w:style w:type="table" w:styleId="Grilledutableau">
    <w:name w:val="Table Grid"/>
    <w:basedOn w:val="TableauNormal"/>
    <w:uiPriority w:val="59"/>
    <w:rsid w:val="0012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85D5C"/>
    <w:pPr>
      <w:tabs>
        <w:tab w:val="center" w:pos="4536"/>
        <w:tab w:val="right" w:pos="9072"/>
      </w:tabs>
      <w:spacing w:after="0" w:line="240" w:lineRule="auto"/>
    </w:pPr>
  </w:style>
  <w:style w:type="character" w:customStyle="1" w:styleId="En-tteCar">
    <w:name w:val="En-tête Car"/>
    <w:basedOn w:val="Policepardfaut"/>
    <w:link w:val="En-tte"/>
    <w:uiPriority w:val="99"/>
    <w:rsid w:val="00185D5C"/>
  </w:style>
  <w:style w:type="paragraph" w:styleId="Pieddepage">
    <w:name w:val="footer"/>
    <w:basedOn w:val="Normal"/>
    <w:link w:val="PieddepageCar"/>
    <w:uiPriority w:val="99"/>
    <w:unhideWhenUsed/>
    <w:rsid w:val="00185D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5D5C"/>
  </w:style>
  <w:style w:type="character" w:styleId="Lienhypertexte">
    <w:name w:val="Hyperlink"/>
    <w:basedOn w:val="Policepardfaut"/>
    <w:uiPriority w:val="99"/>
    <w:unhideWhenUsed/>
    <w:rsid w:val="00EA27D7"/>
    <w:rPr>
      <w:color w:val="0000FF" w:themeColor="hyperlink"/>
      <w:u w:val="single"/>
    </w:rPr>
  </w:style>
  <w:style w:type="character" w:styleId="Mentionnonrsolue">
    <w:name w:val="Unresolved Mention"/>
    <w:basedOn w:val="Policepardfaut"/>
    <w:uiPriority w:val="99"/>
    <w:semiHidden/>
    <w:unhideWhenUsed/>
    <w:rsid w:val="00EA2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gistere.education.fr/ac-grenoble/course/view.php?id=1531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d9b803-aad9-4263-b492-7f553bf271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628779DFF4B449946650008221D52" ma:contentTypeVersion="18" ma:contentTypeDescription="Crée un document." ma:contentTypeScope="" ma:versionID="06057a3665a2f93f62d998a61d88fd7a">
  <xsd:schema xmlns:xsd="http://www.w3.org/2001/XMLSchema" xmlns:xs="http://www.w3.org/2001/XMLSchema" xmlns:p="http://schemas.microsoft.com/office/2006/metadata/properties" xmlns:ns3="f2d9b803-aad9-4263-b492-7f553bf27186" xmlns:ns4="c11dd429-84bf-4d63-9dc9-7811dc561850" targetNamespace="http://schemas.microsoft.com/office/2006/metadata/properties" ma:root="true" ma:fieldsID="ee5c48938d3c2581a952663e1ed746c7" ns3:_="" ns4:_="">
    <xsd:import namespace="f2d9b803-aad9-4263-b492-7f553bf27186"/>
    <xsd:import namespace="c11dd429-84bf-4d63-9dc9-7811dc5618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9b803-aad9-4263-b492-7f553bf27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dd429-84bf-4d63-9dc9-7811dc561850"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element name="SharingHintHash" ma:index="2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3C2D27A-8C1D-486D-A536-AFEE746B3CF9}">
  <ds:schemaRefs>
    <ds:schemaRef ds:uri="http://purl.org/dc/dcmitype/"/>
    <ds:schemaRef ds:uri="f2d9b803-aad9-4263-b492-7f553bf27186"/>
    <ds:schemaRef ds:uri="http://purl.org/dc/terms/"/>
    <ds:schemaRef ds:uri="c11dd429-84bf-4d63-9dc9-7811dc561850"/>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B5DC0A2-BF5A-4851-B6BB-E148005B97A8}">
  <ds:schemaRefs>
    <ds:schemaRef ds:uri="http://schemas.microsoft.com/sharepoint/v3/contenttype/forms"/>
  </ds:schemaRefs>
</ds:datastoreItem>
</file>

<file path=customXml/itemProps3.xml><?xml version="1.0" encoding="utf-8"?>
<ds:datastoreItem xmlns:ds="http://schemas.openxmlformats.org/officeDocument/2006/customXml" ds:itemID="{0B1FD02A-A7F2-488F-922D-62865A24D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9b803-aad9-4263-b492-7f553bf27186"/>
    <ds:schemaRef ds:uri="c11dd429-84bf-4d63-9dc9-7811dc561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7290E-7A95-4E77-9917-65AD8228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462</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KB-PI</dc:creator>
  <cp:lastModifiedBy>Charlène Lemarchand</cp:lastModifiedBy>
  <cp:revision>9</cp:revision>
  <dcterms:created xsi:type="dcterms:W3CDTF">2024-06-21T09:17:00Z</dcterms:created>
  <dcterms:modified xsi:type="dcterms:W3CDTF">2024-09-16T09:50:00Z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0x010100E46628779DFF4B449946650008221D52</vt:lpwstr>
  </property>
</Properties>
</file>